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072"/>
      </w:tblGrid>
      <w:tr w:rsidR="00832AB3" w:rsidRPr="00832AB3" w14:paraId="07147898"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81"/>
            </w:tblGrid>
            <w:tr w:rsidR="00832AB3" w:rsidRPr="00832AB3" w14:paraId="34A797C7"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2931"/>
                    <w:gridCol w:w="5850"/>
                  </w:tblGrid>
                  <w:tr w:rsidR="00832AB3" w:rsidRPr="00832AB3" w14:paraId="7A6EDAD3" w14:textId="77777777">
                    <w:tc>
                      <w:tcPr>
                        <w:tcW w:w="0" w:type="auto"/>
                        <w:hideMark/>
                      </w:tcPr>
                      <w:tbl>
                        <w:tblPr>
                          <w:tblW w:w="2925" w:type="dxa"/>
                          <w:tblCellMar>
                            <w:left w:w="0" w:type="dxa"/>
                            <w:right w:w="0" w:type="dxa"/>
                          </w:tblCellMar>
                          <w:tblLook w:val="04A0" w:firstRow="1" w:lastRow="0" w:firstColumn="1" w:lastColumn="0" w:noHBand="0" w:noVBand="1"/>
                        </w:tblPr>
                        <w:tblGrid>
                          <w:gridCol w:w="2925"/>
                          <w:gridCol w:w="6"/>
                        </w:tblGrid>
                        <w:tr w:rsidR="00832AB3" w:rsidRPr="00832AB3" w14:paraId="4EFCF034" w14:textId="77777777">
                          <w:tc>
                            <w:tcPr>
                              <w:tcW w:w="0" w:type="auto"/>
                              <w:tcMar>
                                <w:top w:w="60" w:type="dxa"/>
                                <w:left w:w="45"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2730"/>
                              </w:tblGrid>
                              <w:tr w:rsidR="00832AB3" w:rsidRPr="00832AB3" w14:paraId="25FE6E4E" w14:textId="77777777">
                                <w:tc>
                                  <w:tcPr>
                                    <w:tcW w:w="0" w:type="auto"/>
                                    <w:tcMar>
                                      <w:top w:w="0" w:type="dxa"/>
                                      <w:left w:w="0" w:type="dxa"/>
                                      <w:bottom w:w="0" w:type="dxa"/>
                                      <w:right w:w="120" w:type="dxa"/>
                                    </w:tcMar>
                                    <w:hideMark/>
                                  </w:tcPr>
                                  <w:tbl>
                                    <w:tblPr>
                                      <w:tblW w:w="2610" w:type="dxa"/>
                                      <w:tblCellMar>
                                        <w:left w:w="0" w:type="dxa"/>
                                        <w:right w:w="0" w:type="dxa"/>
                                      </w:tblCellMar>
                                      <w:tblLook w:val="04A0" w:firstRow="1" w:lastRow="0" w:firstColumn="1" w:lastColumn="0" w:noHBand="0" w:noVBand="1"/>
                                    </w:tblPr>
                                    <w:tblGrid>
                                      <w:gridCol w:w="2610"/>
                                    </w:tblGrid>
                                    <w:tr w:rsidR="00832AB3" w:rsidRPr="00832AB3" w14:paraId="122C3E06" w14:textId="77777777">
                                      <w:tc>
                                        <w:tcPr>
                                          <w:tcW w:w="0" w:type="auto"/>
                                          <w:hideMark/>
                                        </w:tcPr>
                                        <w:p w14:paraId="246357CE" w14:textId="77777777" w:rsidR="00832AB3" w:rsidRPr="00832AB3" w:rsidRDefault="00832AB3" w:rsidP="00832AB3">
                                          <w:pPr>
                                            <w:spacing w:after="0" w:line="240" w:lineRule="auto"/>
                                            <w:rPr>
                                              <w:rFonts w:ascii="Helvetica" w:eastAsia="Aptos" w:hAnsi="Helvetica" w:cs="Helvetica"/>
                                              <w:color w:val="222222"/>
                                              <w:kern w:val="0"/>
                                              <w:sz w:val="21"/>
                                              <w:szCs w:val="21"/>
                                              <w14:ligatures w14:val="none"/>
                                            </w:rPr>
                                          </w:pPr>
                                          <w:r w:rsidRPr="00832AB3">
                                            <w:rPr>
                                              <w:rFonts w:ascii="Helvetica" w:eastAsia="Aptos" w:hAnsi="Helvetica" w:cs="Helvetica"/>
                                              <w:noProof/>
                                              <w:color w:val="222222"/>
                                              <w:kern w:val="0"/>
                                              <w:sz w:val="21"/>
                                              <w:szCs w:val="21"/>
                                              <w14:ligatures w14:val="none"/>
                                            </w:rPr>
                                            <w:drawing>
                                              <wp:inline distT="0" distB="0" distL="0" distR="0" wp14:anchorId="289AB51F" wp14:editId="684DCC6E">
                                                <wp:extent cx="1657350" cy="2619375"/>
                                                <wp:effectExtent l="0" t="0" r="0" b="0"/>
                                                <wp:docPr id="40" name="Picture 7" descr="Afbeelding met tekst, schermopname, Lettertype, logo&#10;&#10;Door AI gegenereerde inhoud is mogelijk onjuist.">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 descr="Afbeelding met tekst, schermopname, Lettertype, logo&#10;&#10;Door AI gegenereerde inhoud is mogelijk onjuist.">
                                                          <a:hlinkClick r:id="rId5" tgtFrame="_blank"/>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2619375"/>
                                                        </a:xfrm>
                                                        <a:prstGeom prst="rect">
                                                          <a:avLst/>
                                                        </a:prstGeom>
                                                        <a:noFill/>
                                                        <a:ln>
                                                          <a:noFill/>
                                                        </a:ln>
                                                      </pic:spPr>
                                                    </pic:pic>
                                                  </a:graphicData>
                                                </a:graphic>
                                              </wp:inline>
                                            </w:drawing>
                                          </w:r>
                                        </w:p>
                                      </w:tc>
                                    </w:tr>
                                  </w:tbl>
                                  <w:p w14:paraId="46542AE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CDA7B6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4BC184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5897D780"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0" w:type="auto"/>
                        <w:hideMark/>
                      </w:tcPr>
                      <w:tbl>
                        <w:tblPr>
                          <w:tblW w:w="5850" w:type="dxa"/>
                          <w:tblCellMar>
                            <w:left w:w="0" w:type="dxa"/>
                            <w:right w:w="0" w:type="dxa"/>
                          </w:tblCellMar>
                          <w:tblLook w:val="04A0" w:firstRow="1" w:lastRow="0" w:firstColumn="1" w:lastColumn="0" w:noHBand="0" w:noVBand="1"/>
                        </w:tblPr>
                        <w:tblGrid>
                          <w:gridCol w:w="5844"/>
                          <w:gridCol w:w="6"/>
                        </w:tblGrid>
                        <w:tr w:rsidR="00832AB3" w:rsidRPr="00832AB3" w14:paraId="0A309AAD" w14:textId="77777777">
                          <w:tc>
                            <w:tcPr>
                              <w:tcW w:w="0" w:type="auto"/>
                              <w:tcMar>
                                <w:top w:w="195"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5544"/>
                              </w:tblGrid>
                              <w:tr w:rsidR="00832AB3" w:rsidRPr="00832AB3" w14:paraId="4BCAF0A7" w14:textId="77777777">
                                <w:trPr>
                                  <w:trHeight w:val="1680"/>
                                </w:trPr>
                                <w:tc>
                                  <w:tcPr>
                                    <w:tcW w:w="0" w:type="auto"/>
                                    <w:hideMark/>
                                  </w:tcPr>
                                  <w:p w14:paraId="543336D2" w14:textId="77777777" w:rsidR="00832AB3" w:rsidRPr="00832AB3" w:rsidRDefault="00832AB3" w:rsidP="00832AB3">
                                    <w:pPr>
                                      <w:spacing w:after="0" w:line="15" w:lineRule="atLeast"/>
                                      <w:rPr>
                                        <w:rFonts w:ascii="Helvetica" w:eastAsia="Aptos" w:hAnsi="Helvetica" w:cs="Helvetica"/>
                                        <w:color w:val="222222"/>
                                        <w:kern w:val="0"/>
                                        <w:sz w:val="2"/>
                                        <w:szCs w:val="2"/>
                                        <w14:ligatures w14:val="none"/>
                                      </w:rPr>
                                    </w:pPr>
                                    <w:r w:rsidRPr="00832AB3">
                                      <w:rPr>
                                        <w:rFonts w:ascii="Helvetica" w:eastAsia="Aptos" w:hAnsi="Helvetica" w:cs="Helvetica"/>
                                        <w:noProof/>
                                        <w:color w:val="222222"/>
                                        <w:kern w:val="0"/>
                                        <w:sz w:val="2"/>
                                        <w:szCs w:val="2"/>
                                        <w14:ligatures w14:val="none"/>
                                      </w:rPr>
                                      <w:drawing>
                                        <wp:inline distT="0" distB="0" distL="0" distR="0" wp14:anchorId="2809948C" wp14:editId="1294993A">
                                          <wp:extent cx="9525" cy="828675"/>
                                          <wp:effectExtent l="0" t="0" r="0" b="0"/>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828675"/>
                                                  </a:xfrm>
                                                  <a:prstGeom prst="rect">
                                                    <a:avLst/>
                                                  </a:prstGeom>
                                                  <a:noFill/>
                                                  <a:ln>
                                                    <a:noFill/>
                                                  </a:ln>
                                                </pic:spPr>
                                              </pic:pic>
                                            </a:graphicData>
                                          </a:graphic>
                                        </wp:inline>
                                      </w:drawing>
                                    </w:r>
                                  </w:p>
                                </w:tc>
                              </w:tr>
                              <w:tr w:rsidR="00832AB3" w:rsidRPr="00832AB3" w14:paraId="02A5844D" w14:textId="77777777">
                                <w:tc>
                                  <w:tcPr>
                                    <w:tcW w:w="0" w:type="auto"/>
                                    <w:hideMark/>
                                  </w:tcPr>
                                  <w:p w14:paraId="437F12C1" w14:textId="77777777" w:rsidR="00832AB3" w:rsidRPr="00832AB3" w:rsidRDefault="00832AB3" w:rsidP="00832AB3">
                                    <w:pPr>
                                      <w:spacing w:after="0" w:line="252" w:lineRule="atLeast"/>
                                      <w:jc w:val="right"/>
                                      <w:rPr>
                                        <w:rFonts w:ascii="Calibri" w:eastAsia="Aptos" w:hAnsi="Calibri" w:cs="Calibri"/>
                                        <w:color w:val="73B72B"/>
                                        <w:kern w:val="0"/>
                                        <w:sz w:val="21"/>
                                        <w:szCs w:val="21"/>
                                        <w14:ligatures w14:val="none"/>
                                      </w:rPr>
                                    </w:pPr>
                                    <w:r w:rsidRPr="00832AB3">
                                      <w:rPr>
                                        <w:rFonts w:ascii="Calibri" w:eastAsia="Aptos" w:hAnsi="Calibri" w:cs="Calibri"/>
                                        <w:b/>
                                        <w:bCs/>
                                        <w:color w:val="73B72B"/>
                                        <w:kern w:val="0"/>
                                        <w:sz w:val="54"/>
                                        <w:szCs w:val="54"/>
                                        <w14:ligatures w14:val="none"/>
                                      </w:rPr>
                                      <w:t>UPDATE</w:t>
                                    </w:r>
                                  </w:p>
                                  <w:p w14:paraId="7CFF5904" w14:textId="77777777" w:rsidR="00832AB3" w:rsidRPr="00832AB3" w:rsidRDefault="00832AB3" w:rsidP="00832AB3">
                                    <w:pPr>
                                      <w:spacing w:after="0" w:line="252" w:lineRule="atLeast"/>
                                      <w:jc w:val="right"/>
                                      <w:rPr>
                                        <w:rFonts w:ascii="Calibri" w:eastAsia="Aptos" w:hAnsi="Calibri" w:cs="Calibri"/>
                                        <w:color w:val="73B72B"/>
                                        <w:kern w:val="0"/>
                                        <w:sz w:val="21"/>
                                        <w:szCs w:val="21"/>
                                        <w14:ligatures w14:val="none"/>
                                      </w:rPr>
                                    </w:pPr>
                                    <w:r w:rsidRPr="00832AB3">
                                      <w:rPr>
                                        <w:rFonts w:ascii="Calibri" w:eastAsia="Aptos" w:hAnsi="Calibri" w:cs="Calibri"/>
                                        <w:b/>
                                        <w:bCs/>
                                        <w:color w:val="73B72B"/>
                                        <w:kern w:val="0"/>
                                        <w:sz w:val="54"/>
                                        <w:szCs w:val="54"/>
                                        <w14:ligatures w14:val="none"/>
                                      </w:rPr>
                                      <w:t>Green Deal</w:t>
                                    </w:r>
                                  </w:p>
                                  <w:p w14:paraId="6B06E5A9" w14:textId="77777777" w:rsidR="00832AB3" w:rsidRPr="00832AB3" w:rsidRDefault="00832AB3" w:rsidP="00832AB3">
                                    <w:pPr>
                                      <w:spacing w:after="0" w:line="252" w:lineRule="atLeast"/>
                                      <w:jc w:val="right"/>
                                      <w:rPr>
                                        <w:rFonts w:ascii="Calibri" w:eastAsia="Aptos" w:hAnsi="Calibri" w:cs="Calibri"/>
                                        <w:color w:val="73B72B"/>
                                        <w:kern w:val="0"/>
                                        <w:sz w:val="21"/>
                                        <w:szCs w:val="21"/>
                                        <w14:ligatures w14:val="none"/>
                                      </w:rPr>
                                    </w:pPr>
                                    <w:r w:rsidRPr="00832AB3">
                                      <w:rPr>
                                        <w:rFonts w:ascii="Calibri" w:eastAsia="Aptos" w:hAnsi="Calibri" w:cs="Calibri"/>
                                        <w:b/>
                                        <w:bCs/>
                                        <w:color w:val="73B72B"/>
                                        <w:kern w:val="0"/>
                                        <w:sz w:val="54"/>
                                        <w:szCs w:val="54"/>
                                        <w14:ligatures w14:val="none"/>
                                      </w:rPr>
                                      <w:t>Anders Verpakt</w:t>
                                    </w:r>
                                  </w:p>
                                </w:tc>
                              </w:tr>
                            </w:tbl>
                            <w:p w14:paraId="22D133D9"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4EBED650"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5AA89A3"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9CDBBB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C767287"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376300A3" w14:textId="77777777" w:rsidR="00832AB3" w:rsidRPr="00832AB3" w:rsidRDefault="00832AB3" w:rsidP="00832AB3">
      <w:pPr>
        <w:spacing w:after="0" w:line="285" w:lineRule="atLeast"/>
        <w:rPr>
          <w:rFonts w:ascii="Helvetica" w:eastAsia="Aptos" w:hAnsi="Helvetica" w:cs="Helvetica"/>
          <w:color w:val="222222"/>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134179FC"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1F5C5E50"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4D1455C1"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05A0AD53" w14:textId="77777777">
                          <w:tc>
                            <w:tcPr>
                              <w:tcW w:w="5000" w:type="pct"/>
                              <w:hideMark/>
                            </w:tcPr>
                            <w:tbl>
                              <w:tblPr>
                                <w:tblW w:w="5000" w:type="pct"/>
                                <w:tblCellMar>
                                  <w:left w:w="0" w:type="dxa"/>
                                  <w:right w:w="0" w:type="dxa"/>
                                </w:tblCellMar>
                                <w:tblLook w:val="04A0" w:firstRow="1" w:lastRow="0" w:firstColumn="1" w:lastColumn="0" w:noHBand="0" w:noVBand="1"/>
                              </w:tblPr>
                              <w:tblGrid>
                                <w:gridCol w:w="8769"/>
                              </w:tblGrid>
                              <w:tr w:rsidR="00832AB3" w:rsidRPr="00832AB3" w14:paraId="56917017" w14:textId="77777777">
                                <w:tc>
                                  <w:tcPr>
                                    <w:tcW w:w="5000" w:type="pct"/>
                                    <w:tcMar>
                                      <w:top w:w="9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69"/>
                                    </w:tblGrid>
                                    <w:tr w:rsidR="00832AB3" w:rsidRPr="00832AB3" w14:paraId="13EFF4FC" w14:textId="77777777">
                                      <w:tc>
                                        <w:tcPr>
                                          <w:tcW w:w="0" w:type="auto"/>
                                          <w:tcBorders>
                                            <w:top w:val="single" w:sz="8" w:space="0" w:color="73B72B"/>
                                            <w:left w:val="nil"/>
                                            <w:bottom w:val="nil"/>
                                            <w:right w:val="nil"/>
                                          </w:tcBorders>
                                          <w:hideMark/>
                                        </w:tcPr>
                                        <w:p w14:paraId="6C1C4780" w14:textId="77777777" w:rsidR="00832AB3" w:rsidRPr="00832AB3" w:rsidRDefault="00832AB3" w:rsidP="00832AB3">
                                          <w:pPr>
                                            <w:spacing w:after="0" w:line="15" w:lineRule="atLeast"/>
                                            <w:rPr>
                                              <w:rFonts w:ascii="Helvetica" w:eastAsia="Aptos" w:hAnsi="Helvetica" w:cs="Helvetica"/>
                                              <w:color w:val="222222"/>
                                              <w:kern w:val="0"/>
                                              <w:sz w:val="2"/>
                                              <w:szCs w:val="2"/>
                                              <w14:ligatures w14:val="none"/>
                                            </w:rPr>
                                          </w:pPr>
                                          <w:r w:rsidRPr="00832AB3">
                                            <w:rPr>
                                              <w:rFonts w:ascii="Helvetica" w:eastAsia="Aptos" w:hAnsi="Helvetica" w:cs="Helvetica"/>
                                              <w:color w:val="222222"/>
                                              <w:kern w:val="0"/>
                                              <w:sz w:val="2"/>
                                              <w:szCs w:val="2"/>
                                              <w14:ligatures w14:val="none"/>
                                            </w:rPr>
                                            <w:t> </w:t>
                                          </w:r>
                                        </w:p>
                                      </w:tc>
                                    </w:tr>
                                  </w:tbl>
                                  <w:p w14:paraId="7796283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485FF7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43A7562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026018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02AA72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359AEB4B"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51F174F0" w14:textId="77777777" w:rsidR="00832AB3" w:rsidRPr="00832AB3" w:rsidRDefault="00832AB3" w:rsidP="00832AB3">
      <w:pPr>
        <w:spacing w:after="0" w:line="285" w:lineRule="atLeast"/>
        <w:rPr>
          <w:rFonts w:ascii="Helvetica" w:eastAsia="Aptos" w:hAnsi="Helvetica" w:cs="Helvetica"/>
          <w:color w:val="222222"/>
          <w:kern w:val="0"/>
          <w:sz w:val="21"/>
          <w:szCs w:val="21"/>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832AB3" w:rsidRPr="00832AB3" w14:paraId="4860C911" w14:textId="77777777" w:rsidTr="00832AB3">
        <w:tc>
          <w:tcPr>
            <w:tcW w:w="0" w:type="auto"/>
            <w:shd w:val="clear" w:color="auto" w:fill="FFFFFF"/>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33149020"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705D45BF"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1ECE786E" w14:textId="77777777">
                          <w:tc>
                            <w:tcPr>
                              <w:tcW w:w="5000" w:type="pct"/>
                              <w:tcMar>
                                <w:top w:w="0" w:type="dxa"/>
                                <w:left w:w="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619"/>
                              </w:tblGrid>
                              <w:tr w:rsidR="00832AB3" w:rsidRPr="00832AB3" w14:paraId="62580492" w14:textId="77777777">
                                <w:tc>
                                  <w:tcPr>
                                    <w:tcW w:w="0" w:type="auto"/>
                                    <w:tcMar>
                                      <w:top w:w="60" w:type="dxa"/>
                                      <w:left w:w="0" w:type="dxa"/>
                                      <w:bottom w:w="0" w:type="dxa"/>
                                      <w:right w:w="0" w:type="dxa"/>
                                    </w:tcMar>
                                    <w:hideMark/>
                                  </w:tcPr>
                                  <w:p w14:paraId="37200476" w14:textId="6E659CF2" w:rsidR="00832AB3" w:rsidRPr="00832AB3" w:rsidRDefault="00832AB3" w:rsidP="00832AB3">
                                    <w:pPr>
                                      <w:spacing w:after="0" w:line="252" w:lineRule="atLeast"/>
                                      <w:rPr>
                                        <w:rFonts w:ascii="Calibri" w:eastAsia="Aptos" w:hAnsi="Calibri" w:cs="Calibri"/>
                                        <w:color w:val="73B72B"/>
                                        <w:kern w:val="0"/>
                                        <w:sz w:val="21"/>
                                        <w:szCs w:val="21"/>
                                        <w14:ligatures w14:val="none"/>
                                      </w:rPr>
                                    </w:pPr>
                                    <w:r w:rsidRPr="00832AB3">
                                      <w:rPr>
                                        <w:rFonts w:ascii="Calibri" w:eastAsia="Aptos" w:hAnsi="Calibri" w:cs="Calibri"/>
                                        <w:b/>
                                        <w:bCs/>
                                        <w:color w:val="73B72B"/>
                                        <w:kern w:val="0"/>
                                        <w:sz w:val="42"/>
                                        <w:szCs w:val="42"/>
                                        <w14:ligatures w14:val="none"/>
                                      </w:rPr>
                                      <w:t xml:space="preserve">UPDATE </w:t>
                                    </w:r>
                                    <w:r w:rsidR="00447164">
                                      <w:rPr>
                                        <w:rFonts w:ascii="Calibri" w:eastAsia="Aptos" w:hAnsi="Calibri" w:cs="Calibri"/>
                                        <w:b/>
                                        <w:bCs/>
                                        <w:color w:val="73B72B"/>
                                        <w:kern w:val="0"/>
                                        <w:sz w:val="42"/>
                                        <w:szCs w:val="42"/>
                                        <w14:ligatures w14:val="none"/>
                                      </w:rPr>
                                      <w:t>HERFST</w:t>
                                    </w:r>
                                    <w:r w:rsidRPr="00832AB3">
                                      <w:rPr>
                                        <w:rFonts w:ascii="Calibri" w:eastAsia="Aptos" w:hAnsi="Calibri" w:cs="Calibri"/>
                                        <w:b/>
                                        <w:bCs/>
                                        <w:color w:val="73B72B"/>
                                        <w:kern w:val="0"/>
                                        <w:sz w:val="42"/>
                                        <w:szCs w:val="42"/>
                                        <w14:ligatures w14:val="none"/>
                                      </w:rPr>
                                      <w:t xml:space="preserve"> 2024</w:t>
                                    </w:r>
                                  </w:p>
                                </w:tc>
                              </w:tr>
                            </w:tbl>
                            <w:p w14:paraId="65B44FD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168068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71EEC736"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549963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36E9F4CA"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440E694B" w14:textId="77777777" w:rsidR="00832AB3" w:rsidRPr="00832AB3" w:rsidRDefault="00832AB3" w:rsidP="00832AB3">
      <w:pPr>
        <w:spacing w:after="0" w:line="285" w:lineRule="atLeast"/>
        <w:rPr>
          <w:rFonts w:ascii="Helvetica" w:eastAsia="Aptos" w:hAnsi="Helvetica" w:cs="Helvetica"/>
          <w:color w:val="222222"/>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47DB12E9"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258080E5"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3EAF59E9"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5A4AA671" w14:textId="77777777">
                          <w:tc>
                            <w:tcPr>
                              <w:tcW w:w="5000" w:type="pct"/>
                              <w:tcMar>
                                <w:top w:w="60" w:type="dxa"/>
                                <w:left w:w="0" w:type="dxa"/>
                                <w:bottom w:w="60" w:type="dxa"/>
                                <w:right w:w="150" w:type="dxa"/>
                              </w:tcMar>
                              <w:hideMark/>
                            </w:tcPr>
                            <w:tbl>
                              <w:tblPr>
                                <w:tblW w:w="5000" w:type="pct"/>
                                <w:tblCellMar>
                                  <w:left w:w="0" w:type="dxa"/>
                                  <w:right w:w="0" w:type="dxa"/>
                                </w:tblCellMar>
                                <w:tblLook w:val="04A0" w:firstRow="1" w:lastRow="0" w:firstColumn="1" w:lastColumn="0" w:noHBand="0" w:noVBand="1"/>
                              </w:tblPr>
                              <w:tblGrid>
                                <w:gridCol w:w="8619"/>
                              </w:tblGrid>
                              <w:tr w:rsidR="00832AB3" w:rsidRPr="00832AB3" w14:paraId="273AAF4B" w14:textId="77777777">
                                <w:tc>
                                  <w:tcPr>
                                    <w:tcW w:w="0" w:type="auto"/>
                                  </w:tcPr>
                                  <w:p w14:paraId="70016D07" w14:textId="77777777" w:rsidR="004C26CF" w:rsidRPr="004C26CF" w:rsidRDefault="004C26CF" w:rsidP="004C26CF">
                                    <w:pPr>
                                      <w:spacing w:after="0" w:line="252" w:lineRule="atLeast"/>
                                      <w:jc w:val="both"/>
                                      <w:rPr>
                                        <w:rFonts w:ascii="Calibri" w:eastAsia="Aptos" w:hAnsi="Calibri" w:cs="Calibri"/>
                                        <w:color w:val="73B72B"/>
                                        <w:kern w:val="0"/>
                                        <w:sz w:val="21"/>
                                        <w:szCs w:val="21"/>
                                        <w14:ligatures w14:val="none"/>
                                      </w:rPr>
                                    </w:pPr>
                                    <w:r w:rsidRPr="004C26CF">
                                      <w:rPr>
                                        <w:rFonts w:ascii="Calibri" w:eastAsia="Aptos" w:hAnsi="Calibri" w:cs="Calibri"/>
                                        <w:color w:val="73B72B"/>
                                        <w:kern w:val="0"/>
                                        <w:sz w:val="21"/>
                                        <w:szCs w:val="21"/>
                                        <w14:ligatures w14:val="none"/>
                                      </w:rPr>
                                      <w:t>Vóór we er tussenuit gaan voor de gezelligste periode van het jaar, nemen we je nog even mee in een nieuwsoverzicht van onze Green Deal Anders Verpakt.</w:t>
                                    </w:r>
                                  </w:p>
                                  <w:p w14:paraId="01C0A620" w14:textId="77777777" w:rsidR="004C26CF" w:rsidRPr="004C26CF" w:rsidRDefault="004C26CF" w:rsidP="004C26CF">
                                    <w:pPr>
                                      <w:spacing w:after="0" w:line="252" w:lineRule="atLeast"/>
                                      <w:jc w:val="both"/>
                                      <w:rPr>
                                        <w:rFonts w:ascii="Calibri" w:eastAsia="Aptos" w:hAnsi="Calibri" w:cs="Calibri"/>
                                        <w:color w:val="73B72B"/>
                                        <w:kern w:val="0"/>
                                        <w:sz w:val="21"/>
                                        <w:szCs w:val="21"/>
                                        <w14:ligatures w14:val="none"/>
                                      </w:rPr>
                                    </w:pPr>
                                  </w:p>
                                  <w:p w14:paraId="56B1C169" w14:textId="77777777" w:rsidR="004C26CF" w:rsidRPr="004C26CF" w:rsidRDefault="004C26CF" w:rsidP="004C26CF">
                                    <w:pPr>
                                      <w:spacing w:after="0" w:line="252" w:lineRule="atLeast"/>
                                      <w:jc w:val="both"/>
                                      <w:rPr>
                                        <w:rFonts w:ascii="Calibri" w:eastAsia="Aptos" w:hAnsi="Calibri" w:cs="Calibri"/>
                                        <w:color w:val="73B72B"/>
                                        <w:kern w:val="0"/>
                                        <w:sz w:val="21"/>
                                        <w:szCs w:val="21"/>
                                        <w14:ligatures w14:val="none"/>
                                      </w:rPr>
                                    </w:pPr>
                                    <w:r w:rsidRPr="004C26CF">
                                      <w:rPr>
                                        <w:rFonts w:ascii="Calibri" w:eastAsia="Aptos" w:hAnsi="Calibri" w:cs="Calibri"/>
                                        <w:color w:val="73B72B"/>
                                        <w:kern w:val="0"/>
                                        <w:sz w:val="21"/>
                                        <w:szCs w:val="21"/>
                                        <w14:ligatures w14:val="none"/>
                                      </w:rPr>
                                      <w:t>We hebben nog heel wat interessante workshops op de agenda staan in 2025, we blikken terug op twee boeiende events en kondigen al de datum aan van het slotevent van deze Green Deal waarop jij zeker welkom bent.</w:t>
                                    </w:r>
                                  </w:p>
                                  <w:p w14:paraId="7C55C44A" w14:textId="77777777" w:rsidR="004C26CF" w:rsidRPr="004C26CF" w:rsidRDefault="004C26CF" w:rsidP="004C26CF">
                                    <w:pPr>
                                      <w:spacing w:after="0" w:line="252" w:lineRule="atLeast"/>
                                      <w:jc w:val="both"/>
                                      <w:rPr>
                                        <w:rFonts w:ascii="Calibri" w:eastAsia="Aptos" w:hAnsi="Calibri" w:cs="Calibri"/>
                                        <w:color w:val="73B72B"/>
                                        <w:kern w:val="0"/>
                                        <w:sz w:val="21"/>
                                        <w:szCs w:val="21"/>
                                        <w14:ligatures w14:val="none"/>
                                      </w:rPr>
                                    </w:pPr>
                                  </w:p>
                                  <w:p w14:paraId="06813E2B" w14:textId="0158585A" w:rsidR="00832AB3" w:rsidRPr="00832AB3" w:rsidRDefault="004C26CF" w:rsidP="004C26CF">
                                    <w:pPr>
                                      <w:spacing w:after="0" w:line="252" w:lineRule="atLeast"/>
                                      <w:jc w:val="both"/>
                                      <w:rPr>
                                        <w:rFonts w:ascii="Calibri" w:eastAsia="Aptos" w:hAnsi="Calibri" w:cs="Calibri"/>
                                        <w:color w:val="73B72B"/>
                                        <w:kern w:val="0"/>
                                        <w:sz w:val="21"/>
                                        <w:szCs w:val="21"/>
                                        <w14:ligatures w14:val="none"/>
                                      </w:rPr>
                                    </w:pPr>
                                    <w:r w:rsidRPr="004C26CF">
                                      <w:rPr>
                                        <w:rFonts w:ascii="Calibri" w:eastAsia="Aptos" w:hAnsi="Calibri" w:cs="Calibri"/>
                                        <w:color w:val="73B72B"/>
                                        <w:kern w:val="0"/>
                                        <w:sz w:val="21"/>
                                        <w:szCs w:val="21"/>
                                        <w14:ligatures w14:val="none"/>
                                      </w:rPr>
                                      <w:t>Het coördinatieteam wenst je alvast een mooie kerstperiode toe en een schitterende start van het nieuwe jaar!</w:t>
                                    </w:r>
                                  </w:p>
                                </w:tc>
                              </w:tr>
                            </w:tbl>
                            <w:p w14:paraId="1163A884"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3744826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7CE029C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819167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DDD8F9B"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r w:rsidR="00832AB3" w:rsidRPr="00832AB3" w14:paraId="4D109938"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06323CD4"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24D40FCA"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7773B9E0" w14:textId="77777777">
                          <w:tc>
                            <w:tcPr>
                              <w:tcW w:w="5000" w:type="pct"/>
                              <w:tcMar>
                                <w:top w:w="30" w:type="dxa"/>
                                <w:left w:w="30"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8709"/>
                              </w:tblGrid>
                              <w:tr w:rsidR="00832AB3" w:rsidRPr="00832AB3" w14:paraId="24EC837F" w14:textId="77777777">
                                <w:tc>
                                  <w:tcPr>
                                    <w:tcW w:w="5000" w:type="pct"/>
                                    <w:tcMar>
                                      <w:top w:w="9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09"/>
                                    </w:tblGrid>
                                    <w:tr w:rsidR="00832AB3" w:rsidRPr="00832AB3" w14:paraId="0D293F2E" w14:textId="77777777">
                                      <w:tc>
                                        <w:tcPr>
                                          <w:tcW w:w="0" w:type="auto"/>
                                          <w:tcBorders>
                                            <w:top w:val="single" w:sz="8" w:space="0" w:color="73B72B"/>
                                            <w:left w:val="nil"/>
                                            <w:bottom w:val="nil"/>
                                            <w:right w:val="nil"/>
                                          </w:tcBorders>
                                          <w:hideMark/>
                                        </w:tcPr>
                                        <w:p w14:paraId="299D288C" w14:textId="77777777" w:rsidR="00832AB3" w:rsidRPr="00832AB3" w:rsidRDefault="00832AB3" w:rsidP="00832AB3">
                                          <w:pPr>
                                            <w:spacing w:after="0" w:line="15" w:lineRule="atLeast"/>
                                            <w:rPr>
                                              <w:rFonts w:ascii="Helvetica" w:eastAsia="Aptos" w:hAnsi="Helvetica" w:cs="Helvetica"/>
                                              <w:color w:val="222222"/>
                                              <w:kern w:val="0"/>
                                              <w:sz w:val="2"/>
                                              <w:szCs w:val="2"/>
                                              <w14:ligatures w14:val="none"/>
                                            </w:rPr>
                                          </w:pPr>
                                          <w:r w:rsidRPr="00832AB3">
                                            <w:rPr>
                                              <w:rFonts w:ascii="Helvetica" w:eastAsia="Aptos" w:hAnsi="Helvetica" w:cs="Helvetica"/>
                                              <w:color w:val="222222"/>
                                              <w:kern w:val="0"/>
                                              <w:sz w:val="2"/>
                                              <w:szCs w:val="2"/>
                                              <w14:ligatures w14:val="none"/>
                                            </w:rPr>
                                            <w:t> </w:t>
                                          </w:r>
                                        </w:p>
                                      </w:tc>
                                    </w:tr>
                                  </w:tbl>
                                  <w:p w14:paraId="026983A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07D7336"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07B9A17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DAEC54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766E72AD"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50544CBC"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10D2D9C8" w14:textId="77777777" w:rsidR="00832AB3" w:rsidRPr="00832AB3" w:rsidRDefault="00832AB3" w:rsidP="00832AB3">
      <w:pPr>
        <w:spacing w:after="0" w:line="285" w:lineRule="atLeast"/>
        <w:rPr>
          <w:rFonts w:ascii="Helvetica" w:eastAsia="Aptos" w:hAnsi="Helvetica" w:cs="Helvetica"/>
          <w:color w:val="222222"/>
          <w:kern w:val="0"/>
          <w:sz w:val="21"/>
          <w:szCs w:val="21"/>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832AB3" w:rsidRPr="00832AB3" w14:paraId="6344DA10" w14:textId="77777777" w:rsidTr="00832AB3">
        <w:tc>
          <w:tcPr>
            <w:tcW w:w="0" w:type="auto"/>
            <w:shd w:val="clear" w:color="auto" w:fill="FFFFFF"/>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5346A476"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364A727F"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1FB8FB49" w14:textId="77777777">
                          <w:tc>
                            <w:tcPr>
                              <w:tcW w:w="5000" w:type="pct"/>
                              <w:tcMar>
                                <w:top w:w="0" w:type="dxa"/>
                                <w:left w:w="15" w:type="dxa"/>
                                <w:bottom w:w="60" w:type="dxa"/>
                                <w:right w:w="150" w:type="dxa"/>
                              </w:tcMar>
                              <w:hideMark/>
                            </w:tcPr>
                            <w:tbl>
                              <w:tblPr>
                                <w:tblW w:w="5000" w:type="pct"/>
                                <w:tblCellMar>
                                  <w:left w:w="0" w:type="dxa"/>
                                  <w:right w:w="0" w:type="dxa"/>
                                </w:tblCellMar>
                                <w:tblLook w:val="04A0" w:firstRow="1" w:lastRow="0" w:firstColumn="1" w:lastColumn="0" w:noHBand="0" w:noVBand="1"/>
                              </w:tblPr>
                              <w:tblGrid>
                                <w:gridCol w:w="8604"/>
                              </w:tblGrid>
                              <w:tr w:rsidR="00832AB3" w:rsidRPr="00832AB3" w14:paraId="148B7628" w14:textId="77777777">
                                <w:tc>
                                  <w:tcPr>
                                    <w:tcW w:w="0" w:type="auto"/>
                                    <w:tcMar>
                                      <w:top w:w="60" w:type="dxa"/>
                                      <w:left w:w="0" w:type="dxa"/>
                                      <w:bottom w:w="0" w:type="dxa"/>
                                      <w:right w:w="0" w:type="dxa"/>
                                    </w:tcMar>
                                    <w:hideMark/>
                                  </w:tcPr>
                                  <w:p w14:paraId="03F9785F" w14:textId="77777777" w:rsidR="00832AB3" w:rsidRPr="00832AB3" w:rsidRDefault="00832AB3" w:rsidP="00832AB3">
                                    <w:pPr>
                                      <w:spacing w:after="0" w:line="252" w:lineRule="atLeast"/>
                                      <w:rPr>
                                        <w:rFonts w:ascii="Calibri" w:eastAsia="Aptos" w:hAnsi="Calibri" w:cs="Calibri"/>
                                        <w:color w:val="73B72B"/>
                                        <w:kern w:val="0"/>
                                        <w:sz w:val="21"/>
                                        <w:szCs w:val="21"/>
                                        <w14:ligatures w14:val="none"/>
                                      </w:rPr>
                                    </w:pPr>
                                    <w:r w:rsidRPr="00832AB3">
                                      <w:rPr>
                                        <w:rFonts w:ascii="Calibri" w:eastAsia="Aptos" w:hAnsi="Calibri" w:cs="Calibri"/>
                                        <w:b/>
                                        <w:bCs/>
                                        <w:color w:val="73B72B"/>
                                        <w:kern w:val="0"/>
                                        <w:sz w:val="33"/>
                                        <w:szCs w:val="33"/>
                                        <w14:ligatures w14:val="none"/>
                                      </w:rPr>
                                      <w:t>SAVE THE DATES</w:t>
                                    </w:r>
                                  </w:p>
                                </w:tc>
                              </w:tr>
                            </w:tbl>
                            <w:p w14:paraId="4540A55D"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C14A98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68CE56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1173B3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58201EA7"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r w:rsidR="005078C3" w:rsidRPr="005078C3" w14:paraId="71F6F19C" w14:textId="77777777" w:rsidTr="005078C3">
        <w:tblPrEx>
          <w:shd w:val="clear" w:color="auto" w:fill="auto"/>
        </w:tblPrEx>
        <w:tc>
          <w:tcPr>
            <w:tcW w:w="0" w:type="auto"/>
            <w:hideMark/>
          </w:tcPr>
          <w:tbl>
            <w:tblPr>
              <w:tblW w:w="8775" w:type="dxa"/>
              <w:jc w:val="center"/>
              <w:shd w:val="clear" w:color="auto" w:fill="73B72B"/>
              <w:tblCellMar>
                <w:left w:w="0" w:type="dxa"/>
                <w:right w:w="0" w:type="dxa"/>
              </w:tblCellMar>
              <w:tblLook w:val="04A0" w:firstRow="1" w:lastRow="0" w:firstColumn="1" w:lastColumn="0" w:noHBand="0" w:noVBand="1"/>
            </w:tblPr>
            <w:tblGrid>
              <w:gridCol w:w="8790"/>
            </w:tblGrid>
            <w:tr w:rsidR="005078C3" w:rsidRPr="005078C3" w14:paraId="14A7532A" w14:textId="77777777">
              <w:trPr>
                <w:jc w:val="center"/>
              </w:trPr>
              <w:tc>
                <w:tcPr>
                  <w:tcW w:w="0" w:type="auto"/>
                  <w:shd w:val="clear" w:color="auto" w:fill="73B72B"/>
                  <w:hideMark/>
                </w:tcPr>
                <w:tbl>
                  <w:tblPr>
                    <w:tblW w:w="8790" w:type="dxa"/>
                    <w:tblCellMar>
                      <w:left w:w="0" w:type="dxa"/>
                      <w:right w:w="0" w:type="dxa"/>
                    </w:tblCellMar>
                    <w:tblLook w:val="04A0" w:firstRow="1" w:lastRow="0" w:firstColumn="1" w:lastColumn="0" w:noHBand="0" w:noVBand="1"/>
                  </w:tblPr>
                  <w:tblGrid>
                    <w:gridCol w:w="4395"/>
                    <w:gridCol w:w="4395"/>
                  </w:tblGrid>
                  <w:tr w:rsidR="005078C3" w:rsidRPr="005078C3" w14:paraId="47621AEF" w14:textId="77777777" w:rsidTr="00486F43">
                    <w:tc>
                      <w:tcPr>
                        <w:tcW w:w="4685" w:type="dxa"/>
                        <w:hideMark/>
                      </w:tcPr>
                      <w:tbl>
                        <w:tblPr>
                          <w:tblW w:w="4395" w:type="dxa"/>
                          <w:tblCellMar>
                            <w:left w:w="0" w:type="dxa"/>
                            <w:right w:w="0" w:type="dxa"/>
                          </w:tblCellMar>
                          <w:tblLook w:val="04A0" w:firstRow="1" w:lastRow="0" w:firstColumn="1" w:lastColumn="0" w:noHBand="0" w:noVBand="1"/>
                        </w:tblPr>
                        <w:tblGrid>
                          <w:gridCol w:w="4389"/>
                          <w:gridCol w:w="6"/>
                        </w:tblGrid>
                        <w:tr w:rsidR="005078C3" w:rsidRPr="005078C3" w14:paraId="3FEFAED3" w14:textId="77777777">
                          <w:tc>
                            <w:tcPr>
                              <w:tcW w:w="0" w:type="auto"/>
                              <w:tcMar>
                                <w:top w:w="150" w:type="dxa"/>
                                <w:left w:w="150" w:type="dxa"/>
                                <w:bottom w:w="90" w:type="dxa"/>
                                <w:right w:w="150" w:type="dxa"/>
                              </w:tcMar>
                              <w:hideMark/>
                            </w:tcPr>
                            <w:tbl>
                              <w:tblPr>
                                <w:tblW w:w="5000" w:type="pct"/>
                                <w:tblCellMar>
                                  <w:left w:w="0" w:type="dxa"/>
                                  <w:right w:w="0" w:type="dxa"/>
                                </w:tblCellMar>
                                <w:tblLook w:val="04A0" w:firstRow="1" w:lastRow="0" w:firstColumn="1" w:lastColumn="0" w:noHBand="0" w:noVBand="1"/>
                              </w:tblPr>
                              <w:tblGrid>
                                <w:gridCol w:w="4089"/>
                              </w:tblGrid>
                              <w:tr w:rsidR="005078C3" w:rsidRPr="005078C3" w14:paraId="1EA569C2" w14:textId="77777777">
                                <w:tc>
                                  <w:tcPr>
                                    <w:tcW w:w="0" w:type="auto"/>
                                    <w:tcMar>
                                      <w:top w:w="0" w:type="dxa"/>
                                      <w:left w:w="0" w:type="dxa"/>
                                      <w:bottom w:w="90" w:type="dxa"/>
                                      <w:right w:w="0" w:type="dxa"/>
                                    </w:tcMar>
                                    <w:hideMark/>
                                  </w:tcPr>
                                  <w:p w14:paraId="33E2CB7E"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b/>
                                        <w:bCs/>
                                        <w:kern w:val="0"/>
                                      </w:rPr>
                                      <w:t>Maandag 20 januari 2025 NM</w:t>
                                    </w:r>
                                  </w:p>
                                </w:tc>
                              </w:tr>
                              <w:tr w:rsidR="005078C3" w:rsidRPr="005078C3" w14:paraId="3C87CB0B" w14:textId="77777777">
                                <w:tc>
                                  <w:tcPr>
                                    <w:tcW w:w="0" w:type="auto"/>
                                    <w:hideMark/>
                                  </w:tcPr>
                                  <w:p w14:paraId="4AD6E7CE" w14:textId="77777777" w:rsidR="005078C3" w:rsidRPr="005078C3" w:rsidRDefault="005078C3" w:rsidP="005078C3">
                                    <w:pPr>
                                      <w:spacing w:after="0" w:line="240" w:lineRule="auto"/>
                                      <w:rPr>
                                        <w:rFonts w:ascii="Aptos" w:eastAsia="Aptos" w:hAnsi="Aptos" w:cs="Aptos"/>
                                        <w:kern w:val="0"/>
                                        <w:lang w:val="en-US"/>
                                      </w:rPr>
                                    </w:pPr>
                                    <w:r w:rsidRPr="005078C3">
                                      <w:rPr>
                                        <w:rFonts w:ascii="Aptos" w:eastAsia="Aptos" w:hAnsi="Aptos" w:cs="Aptos"/>
                                        <w:b/>
                                        <w:bCs/>
                                        <w:kern w:val="0"/>
                                        <w:lang w:val="en-US"/>
                                      </w:rPr>
                                      <w:t xml:space="preserve">Workshop take-away/delivery in </w:t>
                                    </w:r>
                                    <w:proofErr w:type="spellStart"/>
                                    <w:r w:rsidRPr="005078C3">
                                      <w:rPr>
                                        <w:rFonts w:ascii="Aptos" w:eastAsia="Aptos" w:hAnsi="Aptos" w:cs="Aptos"/>
                                        <w:b/>
                                        <w:bCs/>
                                        <w:kern w:val="0"/>
                                        <w:lang w:val="en-US"/>
                                      </w:rPr>
                                      <w:t>steden</w:t>
                                    </w:r>
                                    <w:proofErr w:type="spellEnd"/>
                                    <w:r w:rsidRPr="005078C3">
                                      <w:rPr>
                                        <w:rFonts w:ascii="Aptos" w:eastAsia="Aptos" w:hAnsi="Aptos" w:cs="Aptos"/>
                                        <w:b/>
                                        <w:bCs/>
                                        <w:kern w:val="0"/>
                                        <w:lang w:val="en-US"/>
                                      </w:rPr>
                                      <w:t xml:space="preserve"> en </w:t>
                                    </w:r>
                                    <w:proofErr w:type="spellStart"/>
                                    <w:r w:rsidRPr="005078C3">
                                      <w:rPr>
                                        <w:rFonts w:ascii="Aptos" w:eastAsia="Aptos" w:hAnsi="Aptos" w:cs="Aptos"/>
                                        <w:b/>
                                        <w:bCs/>
                                        <w:kern w:val="0"/>
                                        <w:lang w:val="en-US"/>
                                      </w:rPr>
                                      <w:t>gemeenten</w:t>
                                    </w:r>
                                    <w:proofErr w:type="spellEnd"/>
                                  </w:p>
                                  <w:p w14:paraId="3187A9BF"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kern w:val="0"/>
                                      </w:rPr>
                                      <w:t>Er zijn verschillende uitdagingen binnen het thema van herbruikbare verpakkingen in de take-</w:t>
                                    </w:r>
                                    <w:proofErr w:type="spellStart"/>
                                    <w:r w:rsidRPr="005078C3">
                                      <w:rPr>
                                        <w:rFonts w:ascii="Aptos" w:eastAsia="Aptos" w:hAnsi="Aptos" w:cs="Aptos"/>
                                        <w:kern w:val="0"/>
                                      </w:rPr>
                                      <w:t>away</w:t>
                                    </w:r>
                                    <w:proofErr w:type="spellEnd"/>
                                    <w:r w:rsidRPr="005078C3">
                                      <w:rPr>
                                        <w:rFonts w:ascii="Aptos" w:eastAsia="Aptos" w:hAnsi="Aptos" w:cs="Aptos"/>
                                        <w:kern w:val="0"/>
                                      </w:rPr>
                                      <w:t xml:space="preserve"> en delivery van voeding die door individuele bedrijven of organisaties moeilijk opgelost kunnen worden. We organiseren daarom een tweede uitwisseling tussen de projecten actief rond take-</w:t>
                                    </w:r>
                                    <w:proofErr w:type="spellStart"/>
                                    <w:r w:rsidRPr="005078C3">
                                      <w:rPr>
                                        <w:rFonts w:ascii="Aptos" w:eastAsia="Aptos" w:hAnsi="Aptos" w:cs="Aptos"/>
                                        <w:kern w:val="0"/>
                                      </w:rPr>
                                      <w:t>away</w:t>
                                    </w:r>
                                    <w:proofErr w:type="spellEnd"/>
                                    <w:r w:rsidRPr="005078C3">
                                      <w:rPr>
                                        <w:rFonts w:ascii="Aptos" w:eastAsia="Aptos" w:hAnsi="Aptos" w:cs="Aptos"/>
                                        <w:kern w:val="0"/>
                                      </w:rPr>
                                      <w:t xml:space="preserve"> en delivery in steden en gemeenten.</w:t>
                                    </w:r>
                                  </w:p>
                                </w:tc>
                              </w:tr>
                            </w:tbl>
                            <w:p w14:paraId="408549DA"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46EF667"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6912B396"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c>
                      <w:tcPr>
                        <w:tcW w:w="4105" w:type="dxa"/>
                        <w:shd w:val="clear" w:color="auto" w:fill="E7FCD1"/>
                        <w:hideMark/>
                      </w:tcPr>
                      <w:tbl>
                        <w:tblPr>
                          <w:tblW w:w="4395" w:type="dxa"/>
                          <w:tblCellMar>
                            <w:left w:w="0" w:type="dxa"/>
                            <w:right w:w="0" w:type="dxa"/>
                          </w:tblCellMar>
                          <w:tblLook w:val="04A0" w:firstRow="1" w:lastRow="0" w:firstColumn="1" w:lastColumn="0" w:noHBand="0" w:noVBand="1"/>
                        </w:tblPr>
                        <w:tblGrid>
                          <w:gridCol w:w="4389"/>
                          <w:gridCol w:w="6"/>
                        </w:tblGrid>
                        <w:tr w:rsidR="005078C3" w:rsidRPr="005078C3" w14:paraId="2A7FDBEC" w14:textId="77777777">
                          <w:tc>
                            <w:tcPr>
                              <w:tcW w:w="0" w:type="auto"/>
                              <w:shd w:val="clear" w:color="auto" w:fill="E7FCD1"/>
                              <w:tcMar>
                                <w:top w:w="150" w:type="dxa"/>
                                <w:left w:w="150" w:type="dxa"/>
                                <w:bottom w:w="90" w:type="dxa"/>
                                <w:right w:w="150" w:type="dxa"/>
                              </w:tcMar>
                              <w:hideMark/>
                            </w:tcPr>
                            <w:tbl>
                              <w:tblPr>
                                <w:tblW w:w="5000" w:type="pct"/>
                                <w:tblCellMar>
                                  <w:left w:w="0" w:type="dxa"/>
                                  <w:right w:w="0" w:type="dxa"/>
                                </w:tblCellMar>
                                <w:tblLook w:val="04A0" w:firstRow="1" w:lastRow="0" w:firstColumn="1" w:lastColumn="0" w:noHBand="0" w:noVBand="1"/>
                              </w:tblPr>
                              <w:tblGrid>
                                <w:gridCol w:w="4089"/>
                              </w:tblGrid>
                              <w:tr w:rsidR="005078C3" w:rsidRPr="005078C3" w14:paraId="1108B45F" w14:textId="77777777">
                                <w:tc>
                                  <w:tcPr>
                                    <w:tcW w:w="0" w:type="auto"/>
                                    <w:tcMar>
                                      <w:top w:w="0" w:type="dxa"/>
                                      <w:left w:w="0" w:type="dxa"/>
                                      <w:bottom w:w="90" w:type="dxa"/>
                                      <w:right w:w="0" w:type="dxa"/>
                                    </w:tcMar>
                                    <w:hideMark/>
                                  </w:tcPr>
                                  <w:p w14:paraId="0D8060A8"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b/>
                                        <w:bCs/>
                                        <w:kern w:val="0"/>
                                      </w:rPr>
                                      <w:t>Dinsdag 11 februari 2025</w:t>
                                    </w:r>
                                  </w:p>
                                </w:tc>
                              </w:tr>
                              <w:tr w:rsidR="005078C3" w:rsidRPr="005078C3" w14:paraId="2E99CD4B" w14:textId="77777777">
                                <w:tc>
                                  <w:tcPr>
                                    <w:tcW w:w="0" w:type="auto"/>
                                    <w:tcMar>
                                      <w:top w:w="0" w:type="dxa"/>
                                      <w:left w:w="0" w:type="dxa"/>
                                      <w:bottom w:w="90" w:type="dxa"/>
                                      <w:right w:w="0" w:type="dxa"/>
                                    </w:tcMar>
                                    <w:hideMark/>
                                  </w:tcPr>
                                  <w:p w14:paraId="15FC61DA"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b/>
                                        <w:bCs/>
                                        <w:kern w:val="0"/>
                                      </w:rPr>
                                      <w:t>Conferentie herbruikbaar cateringmateriaal op evenementen</w:t>
                                    </w:r>
                                  </w:p>
                                  <w:p w14:paraId="0E42AAA9"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kern w:val="0"/>
                                      </w:rPr>
                                      <w:t>Leer van de aanpak, de systemen en het aanbod van collega-eventorganisatoren, gemeentebesturen en leveranciers.</w:t>
                                    </w:r>
                                    <w:r w:rsidRPr="005078C3">
                                      <w:rPr>
                                        <w:rFonts w:ascii="Aptos" w:eastAsia="Aptos" w:hAnsi="Aptos" w:cs="Aptos"/>
                                        <w:kern w:val="0"/>
                                      </w:rPr>
                                      <w:br/>
                                      <w:t xml:space="preserve">De OVAM en </w:t>
                                    </w:r>
                                    <w:proofErr w:type="spellStart"/>
                                    <w:r w:rsidRPr="005078C3">
                                      <w:rPr>
                                        <w:rFonts w:ascii="Aptos" w:eastAsia="Aptos" w:hAnsi="Aptos" w:cs="Aptos"/>
                                        <w:kern w:val="0"/>
                                      </w:rPr>
                                      <w:t>Fost</w:t>
                                    </w:r>
                                    <w:proofErr w:type="spellEnd"/>
                                    <w:r w:rsidRPr="005078C3">
                                      <w:rPr>
                                        <w:rFonts w:ascii="Aptos" w:eastAsia="Aptos" w:hAnsi="Aptos" w:cs="Aptos"/>
                                        <w:kern w:val="0"/>
                                      </w:rPr>
                                      <w:t xml:space="preserve"> Plus organiseren voor de derde keer een gratis conferentie over herbruikbaar cateringmateriaal op evenementen in </w:t>
                                    </w:r>
                                    <w:hyperlink r:id="rId8" w:tgtFrame="_blank" w:tooltip="https://eur04.safelinks.protection.outlook.com/?url=https%3A%2F%2Fwww.lamot-mechelen.be%2F&amp;data=05%7C02%7Clore.marien%40ovam.be%7C0e1b8971132f478ba6a208dd1d4d6b18%7Cfce70dadc0314cf8a6fced5dc11e9d17%7C0%7C0%7C638698940539869635%7CUnknown%7CTWFpbGZsb3d8eyJF" w:history="1">
                                      <w:r w:rsidRPr="005078C3">
                                        <w:rPr>
                                          <w:rFonts w:ascii="Aptos" w:eastAsia="Aptos" w:hAnsi="Aptos" w:cs="Aptos"/>
                                          <w:b/>
                                          <w:bCs/>
                                          <w:color w:val="467886"/>
                                          <w:kern w:val="0"/>
                                          <w:u w:val="single"/>
                                        </w:rPr>
                                        <w:t xml:space="preserve">LAMOT </w:t>
                                      </w:r>
                                    </w:hyperlink>
                                    <w:r w:rsidRPr="005078C3">
                                      <w:rPr>
                                        <w:rFonts w:ascii="Aptos" w:eastAsia="Aptos" w:hAnsi="Aptos" w:cs="Aptos"/>
                                        <w:kern w:val="0"/>
                                      </w:rPr>
                                      <w:t xml:space="preserve">in Mechelen. De focus ligt op de praktijk en onderlinge uitwisseling. Naast de infosessies zal er ook een mini-beurs zijn met een 30-tal standen van aanbieders van herbruikbaar catering-materiaal, </w:t>
                                    </w:r>
                                    <w:proofErr w:type="spellStart"/>
                                    <w:r w:rsidRPr="005078C3">
                                      <w:rPr>
                                        <w:rFonts w:ascii="Aptos" w:eastAsia="Aptos" w:hAnsi="Aptos" w:cs="Aptos"/>
                                        <w:kern w:val="0"/>
                                      </w:rPr>
                                      <w:t>wasfaciliteiten</w:t>
                                    </w:r>
                                    <w:proofErr w:type="spellEnd"/>
                                    <w:r w:rsidRPr="005078C3">
                                      <w:rPr>
                                        <w:rFonts w:ascii="Aptos" w:eastAsia="Aptos" w:hAnsi="Aptos" w:cs="Aptos"/>
                                        <w:kern w:val="0"/>
                                      </w:rPr>
                                      <w:t>, (digitale) waarborgsystemen en verpakkingsarme dranken.</w:t>
                                    </w:r>
                                  </w:p>
                                </w:tc>
                              </w:tr>
                            </w:tbl>
                            <w:p w14:paraId="5D657D0D"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197B4E84"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0624A888"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19B01F23"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722E36BD" w14:textId="77777777" w:rsidR="005078C3" w:rsidRPr="005078C3" w:rsidRDefault="005078C3" w:rsidP="005078C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299FDEBE" w14:textId="77777777" w:rsidR="005078C3" w:rsidRPr="005078C3" w:rsidRDefault="005078C3" w:rsidP="005078C3">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9072"/>
      </w:tblGrid>
      <w:tr w:rsidR="005078C3" w:rsidRPr="005078C3" w14:paraId="17BD71E0" w14:textId="77777777" w:rsidTr="005078C3">
        <w:tc>
          <w:tcPr>
            <w:tcW w:w="0" w:type="auto"/>
            <w:hideMark/>
          </w:tcPr>
          <w:tbl>
            <w:tblPr>
              <w:tblW w:w="8775" w:type="dxa"/>
              <w:jc w:val="center"/>
              <w:shd w:val="clear" w:color="auto" w:fill="E7FCD1"/>
              <w:tblCellMar>
                <w:left w:w="0" w:type="dxa"/>
                <w:right w:w="0" w:type="dxa"/>
              </w:tblCellMar>
              <w:tblLook w:val="04A0" w:firstRow="1" w:lastRow="0" w:firstColumn="1" w:lastColumn="0" w:noHBand="0" w:noVBand="1"/>
            </w:tblPr>
            <w:tblGrid>
              <w:gridCol w:w="9072"/>
            </w:tblGrid>
            <w:tr w:rsidR="005078C3" w:rsidRPr="005078C3" w14:paraId="7DC0F37A" w14:textId="77777777">
              <w:trPr>
                <w:jc w:val="center"/>
              </w:trPr>
              <w:tc>
                <w:tcPr>
                  <w:tcW w:w="0" w:type="auto"/>
                  <w:shd w:val="clear" w:color="auto" w:fill="E7FCD1"/>
                  <w:hideMark/>
                </w:tcPr>
                <w:tbl>
                  <w:tblPr>
                    <w:tblW w:w="8790" w:type="dxa"/>
                    <w:tblCellMar>
                      <w:left w:w="0" w:type="dxa"/>
                      <w:right w:w="0" w:type="dxa"/>
                    </w:tblCellMar>
                    <w:tblLook w:val="04A0" w:firstRow="1" w:lastRow="0" w:firstColumn="1" w:lastColumn="0" w:noHBand="0" w:noVBand="1"/>
                  </w:tblPr>
                  <w:tblGrid>
                    <w:gridCol w:w="4719"/>
                    <w:gridCol w:w="4353"/>
                  </w:tblGrid>
                  <w:tr w:rsidR="005078C3" w:rsidRPr="005078C3" w14:paraId="761FB32A" w14:textId="77777777">
                    <w:tc>
                      <w:tcPr>
                        <w:tcW w:w="0" w:type="auto"/>
                        <w:hideMark/>
                      </w:tcPr>
                      <w:tbl>
                        <w:tblPr>
                          <w:tblW w:w="4395" w:type="dxa"/>
                          <w:tblCellMar>
                            <w:left w:w="0" w:type="dxa"/>
                            <w:right w:w="0" w:type="dxa"/>
                          </w:tblCellMar>
                          <w:tblLook w:val="04A0" w:firstRow="1" w:lastRow="0" w:firstColumn="1" w:lastColumn="0" w:noHBand="0" w:noVBand="1"/>
                        </w:tblPr>
                        <w:tblGrid>
                          <w:gridCol w:w="4713"/>
                          <w:gridCol w:w="6"/>
                        </w:tblGrid>
                        <w:tr w:rsidR="005078C3" w:rsidRPr="005078C3" w14:paraId="5B3A9633" w14:textId="77777777">
                          <w:tc>
                            <w:tcPr>
                              <w:tcW w:w="0" w:type="auto"/>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413"/>
                              </w:tblGrid>
                              <w:tr w:rsidR="005078C3" w:rsidRPr="005078C3" w14:paraId="6D9803B4" w14:textId="77777777">
                                <w:tc>
                                  <w:tcPr>
                                    <w:tcW w:w="0" w:type="auto"/>
                                    <w:tcMar>
                                      <w:top w:w="0" w:type="dxa"/>
                                      <w:left w:w="0" w:type="dxa"/>
                                      <w:bottom w:w="90" w:type="dxa"/>
                                      <w:right w:w="0" w:type="dxa"/>
                                    </w:tcMar>
                                    <w:hideMark/>
                                  </w:tcPr>
                                  <w:p w14:paraId="7530D63E"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b/>
                                        <w:bCs/>
                                        <w:kern w:val="0"/>
                                      </w:rPr>
                                      <w:t>Donderdag 13 februari 2025 NM</w:t>
                                    </w:r>
                                  </w:p>
                                </w:tc>
                              </w:tr>
                              <w:tr w:rsidR="005078C3" w:rsidRPr="005078C3" w14:paraId="4D4E9998" w14:textId="77777777">
                                <w:tc>
                                  <w:tcPr>
                                    <w:tcW w:w="0" w:type="auto"/>
                                    <w:tcMar>
                                      <w:top w:w="0" w:type="dxa"/>
                                      <w:left w:w="0" w:type="dxa"/>
                                      <w:bottom w:w="105" w:type="dxa"/>
                                      <w:right w:w="0" w:type="dxa"/>
                                    </w:tcMar>
                                    <w:hideMark/>
                                  </w:tcPr>
                                  <w:p w14:paraId="7BD301E7"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b/>
                                        <w:bCs/>
                                        <w:kern w:val="0"/>
                                      </w:rPr>
                                      <w:t>Oproep workshop e-commerce</w:t>
                                    </w:r>
                                  </w:p>
                                  <w:p w14:paraId="68FD0250"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kern w:val="0"/>
                                      </w:rPr>
                                      <w:t>Ben je werkzaam in de e-commerce? Zet je in op hergebruik? Of heb je dit geprobeerd maar je zit vast? Op 13 februari nodigen we je graag uit voor een workshop rond herbruikbare verpakkingen in e-commerce. Je krijgt een overzicht van de laatste stand van zaken inzake herbruikbare verpakkingen en bedrijven presenteren hun ervaringen.</w:t>
                                    </w:r>
                                  </w:p>
                                </w:tc>
                              </w:tr>
                            </w:tbl>
                            <w:p w14:paraId="5B673096" w14:textId="77777777" w:rsidR="005078C3" w:rsidRPr="005078C3" w:rsidRDefault="005078C3" w:rsidP="005078C3">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4413"/>
                              </w:tblGrid>
                              <w:tr w:rsidR="005078C3" w:rsidRPr="005078C3" w14:paraId="13DA1016"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413"/>
                                    </w:tblGrid>
                                    <w:tr w:rsidR="005078C3" w:rsidRPr="005078C3" w14:paraId="7AE3DFA1" w14:textId="77777777">
                                      <w:tc>
                                        <w:tcPr>
                                          <w:tcW w:w="0" w:type="auto"/>
                                          <w:tcBorders>
                                            <w:top w:val="dashed" w:sz="12" w:space="0" w:color="73B72B"/>
                                            <w:left w:val="nil"/>
                                            <w:bottom w:val="nil"/>
                                            <w:right w:val="nil"/>
                                          </w:tcBorders>
                                          <w:hideMark/>
                                        </w:tcPr>
                                        <w:p w14:paraId="20BFD890"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kern w:val="0"/>
                                            </w:rPr>
                                            <w:t> </w:t>
                                          </w:r>
                                        </w:p>
                                      </w:tc>
                                    </w:tr>
                                  </w:tbl>
                                  <w:p w14:paraId="13072318"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r w:rsidR="005078C3" w:rsidRPr="005078C3" w14:paraId="53FA1E53" w14:textId="77777777">
                                <w:tc>
                                  <w:tcPr>
                                    <w:tcW w:w="0" w:type="auto"/>
                                    <w:hideMark/>
                                  </w:tcPr>
                                  <w:p w14:paraId="2FA7D098"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kern w:val="0"/>
                                      </w:rPr>
                                      <w:t>Bij interesse: stuur een mail naar </w:t>
                                    </w:r>
                                    <w:hyperlink r:id="rId9" w:tooltip="mailto:greendealandersverpakt@ovam.be?subject=Oproep%20workshop%20e-commerce" w:history="1">
                                      <w:r w:rsidRPr="005078C3">
                                        <w:rPr>
                                          <w:rFonts w:ascii="Aptos" w:eastAsia="Aptos" w:hAnsi="Aptos" w:cs="Aptos"/>
                                          <w:b/>
                                          <w:bCs/>
                                          <w:color w:val="467886"/>
                                          <w:kern w:val="0"/>
                                          <w:u w:val="single"/>
                                        </w:rPr>
                                        <w:t>greendealandersverpakt@ovam.be</w:t>
                                      </w:r>
                                    </w:hyperlink>
                                    <w:r w:rsidRPr="005078C3">
                                      <w:rPr>
                                        <w:rFonts w:ascii="Aptos" w:eastAsia="Aptos" w:hAnsi="Aptos" w:cs="Aptos"/>
                                        <w:kern w:val="0"/>
                                      </w:rPr>
                                      <w:t> voor deelname.</w:t>
                                    </w:r>
                                  </w:p>
                                </w:tc>
                              </w:tr>
                            </w:tbl>
                            <w:p w14:paraId="3D6A3E74" w14:textId="77777777" w:rsidR="005078C3" w:rsidRPr="005078C3" w:rsidRDefault="005078C3" w:rsidP="005078C3">
                              <w:pPr>
                                <w:spacing w:after="0" w:line="240" w:lineRule="auto"/>
                                <w:rPr>
                                  <w:rFonts w:ascii="Aptos" w:eastAsia="Aptos" w:hAnsi="Aptos" w:cs="Aptos"/>
                                  <w:kern w:val="0"/>
                                  <w:sz w:val="24"/>
                                  <w:szCs w:val="24"/>
                                  <w:lang w:eastAsia="nl-BE"/>
                                  <w14:ligatures w14:val="none"/>
                                </w:rPr>
                              </w:pPr>
                            </w:p>
                          </w:tc>
                          <w:tc>
                            <w:tcPr>
                              <w:tcW w:w="6" w:type="dxa"/>
                              <w:hideMark/>
                            </w:tcPr>
                            <w:p w14:paraId="2FEABBFD" w14:textId="77777777" w:rsidR="005078C3" w:rsidRPr="005078C3" w:rsidRDefault="005078C3" w:rsidP="005078C3">
                              <w:pPr>
                                <w:spacing w:after="0" w:line="240" w:lineRule="auto"/>
                                <w:rPr>
                                  <w:rFonts w:ascii="Aptos" w:eastAsia="Aptos" w:hAnsi="Aptos" w:cs="Aptos"/>
                                  <w:kern w:val="0"/>
                                  <w:sz w:val="24"/>
                                  <w:szCs w:val="24"/>
                                  <w:lang w:eastAsia="nl-BE"/>
                                  <w14:ligatures w14:val="none"/>
                                </w:rPr>
                              </w:pPr>
                            </w:p>
                          </w:tc>
                        </w:tr>
                      </w:tbl>
                      <w:p w14:paraId="71A112B1"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c>
                      <w:tcPr>
                        <w:tcW w:w="0" w:type="auto"/>
                        <w:shd w:val="clear" w:color="auto" w:fill="73B72B"/>
                        <w:hideMark/>
                      </w:tcPr>
                      <w:tbl>
                        <w:tblPr>
                          <w:tblW w:w="4395" w:type="dxa"/>
                          <w:tblCellMar>
                            <w:left w:w="0" w:type="dxa"/>
                            <w:right w:w="0" w:type="dxa"/>
                          </w:tblCellMar>
                          <w:tblLook w:val="04A0" w:firstRow="1" w:lastRow="0" w:firstColumn="1" w:lastColumn="0" w:noHBand="0" w:noVBand="1"/>
                        </w:tblPr>
                        <w:tblGrid>
                          <w:gridCol w:w="4389"/>
                          <w:gridCol w:w="6"/>
                        </w:tblGrid>
                        <w:tr w:rsidR="005078C3" w:rsidRPr="005078C3" w14:paraId="340D2B2B" w14:textId="77777777">
                          <w:tc>
                            <w:tcPr>
                              <w:tcW w:w="0" w:type="auto"/>
                              <w:shd w:val="clear" w:color="auto" w:fill="73B72B"/>
                              <w:tcMar>
                                <w:top w:w="150" w:type="dxa"/>
                                <w:left w:w="150" w:type="dxa"/>
                                <w:bottom w:w="90" w:type="dxa"/>
                                <w:right w:w="150" w:type="dxa"/>
                              </w:tcMar>
                              <w:hideMark/>
                            </w:tcPr>
                            <w:tbl>
                              <w:tblPr>
                                <w:tblW w:w="5000" w:type="pct"/>
                                <w:tblCellMar>
                                  <w:left w:w="0" w:type="dxa"/>
                                  <w:right w:w="0" w:type="dxa"/>
                                </w:tblCellMar>
                                <w:tblLook w:val="04A0" w:firstRow="1" w:lastRow="0" w:firstColumn="1" w:lastColumn="0" w:noHBand="0" w:noVBand="1"/>
                              </w:tblPr>
                              <w:tblGrid>
                                <w:gridCol w:w="4089"/>
                              </w:tblGrid>
                              <w:tr w:rsidR="005078C3" w:rsidRPr="005078C3" w14:paraId="65A55C18" w14:textId="77777777">
                                <w:tc>
                                  <w:tcPr>
                                    <w:tcW w:w="0" w:type="auto"/>
                                    <w:tcMar>
                                      <w:top w:w="0" w:type="dxa"/>
                                      <w:left w:w="0" w:type="dxa"/>
                                      <w:bottom w:w="90" w:type="dxa"/>
                                      <w:right w:w="0" w:type="dxa"/>
                                    </w:tcMar>
                                    <w:hideMark/>
                                  </w:tcPr>
                                  <w:p w14:paraId="4B570D48"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b/>
                                        <w:bCs/>
                                        <w:kern w:val="0"/>
                                      </w:rPr>
                                      <w:t>Dinsdag 25 februari NM</w:t>
                                    </w:r>
                                  </w:p>
                                </w:tc>
                              </w:tr>
                              <w:tr w:rsidR="005078C3" w:rsidRPr="005078C3" w14:paraId="75A88225" w14:textId="77777777">
                                <w:tc>
                                  <w:tcPr>
                                    <w:tcW w:w="0" w:type="auto"/>
                                    <w:hideMark/>
                                  </w:tcPr>
                                  <w:p w14:paraId="13CAF5DD"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b/>
                                        <w:bCs/>
                                        <w:kern w:val="0"/>
                                      </w:rPr>
                                      <w:t>Workshop gedragsverandering</w:t>
                                    </w:r>
                                  </w:p>
                                  <w:p w14:paraId="6C46DD66"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kern w:val="0"/>
                                      </w:rPr>
                                      <w:t xml:space="preserve">Gedragsverandering is een belangrijke rode draad doorheen onze Green Deal. Maar hoe stimuleren we de noodzakelijke maatschappelijke transitie rond verpakkingen? Inzicht in drempels en hefbomen is cruciaal om preventie en hergebruik te stimuleren. Tijdens deze workshop neemt An </w:t>
                                    </w:r>
                                    <w:proofErr w:type="spellStart"/>
                                    <w:r w:rsidRPr="005078C3">
                                      <w:rPr>
                                        <w:rFonts w:ascii="Aptos" w:eastAsia="Aptos" w:hAnsi="Aptos" w:cs="Aptos"/>
                                        <w:kern w:val="0"/>
                                      </w:rPr>
                                      <w:t>Heyerick</w:t>
                                    </w:r>
                                    <w:proofErr w:type="spellEnd"/>
                                    <w:r w:rsidRPr="005078C3">
                                      <w:rPr>
                                        <w:rFonts w:ascii="Aptos" w:eastAsia="Aptos" w:hAnsi="Aptos" w:cs="Aptos"/>
                                        <w:kern w:val="0"/>
                                      </w:rPr>
                                      <w:t xml:space="preserve"> (Departement Omgeving) jullie graag mee in de boeiende wereld van gedragsverandering en de kloof tussen attitudes en gedrag. Samen gaan we op zoek naar relevante gedragsinzichten en verkennen we hoe deze inzichten de acties binnen de Green Deal kunnen versterken.</w:t>
                                    </w:r>
                                  </w:p>
                                </w:tc>
                              </w:tr>
                            </w:tbl>
                            <w:p w14:paraId="5C95BB74"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77452E46"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783DCE49"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39293AC9"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6E4993F1" w14:textId="77777777" w:rsidR="005078C3" w:rsidRPr="005078C3" w:rsidRDefault="005078C3" w:rsidP="005078C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59C65273" w14:textId="77777777" w:rsidR="005078C3" w:rsidRPr="005078C3" w:rsidRDefault="005078C3" w:rsidP="005078C3">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9072"/>
      </w:tblGrid>
      <w:tr w:rsidR="005078C3" w:rsidRPr="005078C3" w14:paraId="28E12505" w14:textId="77777777" w:rsidTr="005078C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90"/>
            </w:tblGrid>
            <w:tr w:rsidR="005078C3" w:rsidRPr="005078C3" w14:paraId="74869B23" w14:textId="77777777">
              <w:trPr>
                <w:jc w:val="center"/>
              </w:trPr>
              <w:tc>
                <w:tcPr>
                  <w:tcW w:w="0" w:type="auto"/>
                  <w:shd w:val="clear" w:color="auto" w:fill="FFFFFF"/>
                  <w:hideMark/>
                </w:tcPr>
                <w:tbl>
                  <w:tblPr>
                    <w:tblW w:w="8790" w:type="dxa"/>
                    <w:tblCellMar>
                      <w:left w:w="0" w:type="dxa"/>
                      <w:right w:w="0" w:type="dxa"/>
                    </w:tblCellMar>
                    <w:tblLook w:val="04A0" w:firstRow="1" w:lastRow="0" w:firstColumn="1" w:lastColumn="0" w:noHBand="0" w:noVBand="1"/>
                  </w:tblPr>
                  <w:tblGrid>
                    <w:gridCol w:w="4395"/>
                    <w:gridCol w:w="4395"/>
                  </w:tblGrid>
                  <w:tr w:rsidR="005078C3" w:rsidRPr="005078C3" w14:paraId="098C5F1C" w14:textId="77777777">
                    <w:tc>
                      <w:tcPr>
                        <w:tcW w:w="0" w:type="auto"/>
                        <w:shd w:val="clear" w:color="auto" w:fill="73B72B"/>
                        <w:hideMark/>
                      </w:tcPr>
                      <w:tbl>
                        <w:tblPr>
                          <w:tblW w:w="4395" w:type="dxa"/>
                          <w:tblCellMar>
                            <w:left w:w="0" w:type="dxa"/>
                            <w:right w:w="0" w:type="dxa"/>
                          </w:tblCellMar>
                          <w:tblLook w:val="04A0" w:firstRow="1" w:lastRow="0" w:firstColumn="1" w:lastColumn="0" w:noHBand="0" w:noVBand="1"/>
                        </w:tblPr>
                        <w:tblGrid>
                          <w:gridCol w:w="4389"/>
                          <w:gridCol w:w="6"/>
                        </w:tblGrid>
                        <w:tr w:rsidR="005078C3" w:rsidRPr="005078C3" w14:paraId="58658E1B" w14:textId="77777777">
                          <w:tc>
                            <w:tcPr>
                              <w:tcW w:w="0" w:type="auto"/>
                              <w:shd w:val="clear" w:color="auto" w:fill="73B72B"/>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4089"/>
                              </w:tblGrid>
                              <w:tr w:rsidR="005078C3" w:rsidRPr="005078C3" w14:paraId="02D2122B" w14:textId="77777777">
                                <w:tc>
                                  <w:tcPr>
                                    <w:tcW w:w="0" w:type="auto"/>
                                    <w:tcMar>
                                      <w:top w:w="0" w:type="dxa"/>
                                      <w:left w:w="0" w:type="dxa"/>
                                      <w:bottom w:w="90" w:type="dxa"/>
                                      <w:right w:w="0" w:type="dxa"/>
                                    </w:tcMar>
                                    <w:hideMark/>
                                  </w:tcPr>
                                  <w:p w14:paraId="2855E8D6" w14:textId="77777777" w:rsidR="005078C3" w:rsidRPr="005078C3" w:rsidRDefault="005078C3" w:rsidP="005078C3">
                                    <w:pPr>
                                      <w:spacing w:after="0" w:line="240" w:lineRule="auto"/>
                                      <w:rPr>
                                        <w:rFonts w:ascii="Aptos" w:eastAsia="Aptos" w:hAnsi="Aptos" w:cs="Aptos"/>
                                        <w:kern w:val="0"/>
                                      </w:rPr>
                                    </w:pPr>
                                    <w:r w:rsidRPr="005078C3">
                                      <w:rPr>
                                        <w:rFonts w:ascii="Aptos" w:eastAsia="Aptos" w:hAnsi="Aptos" w:cs="Aptos"/>
                                        <w:b/>
                                        <w:bCs/>
                                        <w:kern w:val="0"/>
                                      </w:rPr>
                                      <w:t>Dinsdag 3 juni 2025 NM</w:t>
                                    </w:r>
                                  </w:p>
                                </w:tc>
                              </w:tr>
                              <w:tr w:rsidR="005078C3" w:rsidRPr="005078C3" w14:paraId="037292A2" w14:textId="77777777">
                                <w:tc>
                                  <w:tcPr>
                                    <w:tcW w:w="0" w:type="auto"/>
                                    <w:hideMark/>
                                  </w:tcPr>
                                  <w:p w14:paraId="500FA67B" w14:textId="77777777" w:rsidR="005078C3" w:rsidRPr="005078C3" w:rsidRDefault="005078C3" w:rsidP="005078C3">
                                    <w:pPr>
                                      <w:spacing w:after="0" w:line="240" w:lineRule="auto"/>
                                      <w:rPr>
                                        <w:rFonts w:ascii="Aptos" w:eastAsia="Aptos" w:hAnsi="Aptos" w:cs="Aptos"/>
                                        <w:b/>
                                        <w:bCs/>
                                        <w:kern w:val="0"/>
                                      </w:rPr>
                                    </w:pPr>
                                    <w:r w:rsidRPr="005078C3">
                                      <w:rPr>
                                        <w:rFonts w:ascii="Aptos" w:eastAsia="Aptos" w:hAnsi="Aptos" w:cs="Aptos"/>
                                        <w:b/>
                                        <w:bCs/>
                                        <w:kern w:val="0"/>
                                      </w:rPr>
                                      <w:t>Slotevent</w:t>
                                    </w:r>
                                  </w:p>
                                </w:tc>
                              </w:tr>
                            </w:tbl>
                            <w:p w14:paraId="5D700214"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2D0CA012"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4B098B28"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c>
                      <w:tcPr>
                        <w:tcW w:w="0" w:type="auto"/>
                        <w:shd w:val="clear" w:color="auto" w:fill="E7FCD1"/>
                        <w:hideMark/>
                      </w:tcPr>
                      <w:tbl>
                        <w:tblPr>
                          <w:tblW w:w="4395" w:type="dxa"/>
                          <w:tblCellMar>
                            <w:left w:w="0" w:type="dxa"/>
                            <w:right w:w="0" w:type="dxa"/>
                          </w:tblCellMar>
                          <w:tblLook w:val="04A0" w:firstRow="1" w:lastRow="0" w:firstColumn="1" w:lastColumn="0" w:noHBand="0" w:noVBand="1"/>
                        </w:tblPr>
                        <w:tblGrid>
                          <w:gridCol w:w="4389"/>
                          <w:gridCol w:w="6"/>
                        </w:tblGrid>
                        <w:tr w:rsidR="005078C3" w:rsidRPr="005078C3" w14:paraId="07756F52" w14:textId="77777777">
                          <w:tc>
                            <w:tcPr>
                              <w:tcW w:w="0" w:type="auto"/>
                              <w:shd w:val="clear" w:color="auto" w:fill="E7FCD1"/>
                              <w:tcMar>
                                <w:top w:w="225" w:type="dxa"/>
                                <w:left w:w="150" w:type="dxa"/>
                                <w:bottom w:w="225" w:type="dxa"/>
                                <w:right w:w="150" w:type="dxa"/>
                              </w:tcMar>
                              <w:hideMark/>
                            </w:tcPr>
                            <w:tbl>
                              <w:tblPr>
                                <w:tblW w:w="5000" w:type="pct"/>
                                <w:tblCellMar>
                                  <w:left w:w="0" w:type="dxa"/>
                                  <w:right w:w="0" w:type="dxa"/>
                                </w:tblCellMar>
                                <w:tblLook w:val="04A0" w:firstRow="1" w:lastRow="0" w:firstColumn="1" w:lastColumn="0" w:noHBand="0" w:noVBand="1"/>
                              </w:tblPr>
                              <w:tblGrid>
                                <w:gridCol w:w="4089"/>
                              </w:tblGrid>
                              <w:tr w:rsidR="005078C3" w:rsidRPr="005078C3" w14:paraId="6A59CF93" w14:textId="77777777">
                                <w:tc>
                                  <w:tcPr>
                                    <w:tcW w:w="0" w:type="auto"/>
                                    <w:hideMark/>
                                  </w:tcPr>
                                  <w:p w14:paraId="482C6635" w14:textId="77777777" w:rsidR="005078C3" w:rsidRPr="005078C3" w:rsidRDefault="005078C3" w:rsidP="005078C3">
                                    <w:pPr>
                                      <w:spacing w:after="0" w:line="240" w:lineRule="auto"/>
                                      <w:rPr>
                                        <w:rFonts w:ascii="Times New Roman" w:eastAsia="Aptos" w:hAnsi="Times New Roman" w:cs="Times New Roman"/>
                                        <w:kern w:val="0"/>
                                        <w:sz w:val="20"/>
                                        <w:szCs w:val="20"/>
                                        <w:lang w:eastAsia="nl-BE"/>
                                        <w14:ligatures w14:val="none"/>
                                      </w:rPr>
                                    </w:pPr>
                                    <w:r w:rsidRPr="005078C3">
                                      <w:rPr>
                                        <w:rFonts w:ascii="Aptos" w:eastAsia="Aptos" w:hAnsi="Aptos" w:cs="Aptos"/>
                                        <w:kern w:val="0"/>
                                        <w:lang w:eastAsia="nl-BE"/>
                                        <w14:ligatures w14:val="none"/>
                                      </w:rPr>
                                      <w:t>We sluiten de constructieve samenwerking met meer dan 100 partijen graag samen met jou af. Meer info volgt binnenkort!</w:t>
                                    </w:r>
                                  </w:p>
                                </w:tc>
                              </w:tr>
                            </w:tbl>
                            <w:p w14:paraId="127D2FD1"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67A0309A"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3F3C5B6E"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692967F9" w14:textId="77777777" w:rsidR="005078C3" w:rsidRPr="005078C3" w:rsidRDefault="005078C3" w:rsidP="005078C3">
                  <w:pPr>
                    <w:spacing w:after="0" w:line="240" w:lineRule="auto"/>
                    <w:rPr>
                      <w:rFonts w:ascii="Times New Roman" w:eastAsia="Times New Roman" w:hAnsi="Times New Roman" w:cs="Times New Roman"/>
                      <w:kern w:val="0"/>
                      <w:sz w:val="20"/>
                      <w:szCs w:val="20"/>
                      <w:lang w:eastAsia="nl-BE"/>
                      <w14:ligatures w14:val="none"/>
                    </w:rPr>
                  </w:pPr>
                </w:p>
              </w:tc>
            </w:tr>
          </w:tbl>
          <w:p w14:paraId="6AFA8C31" w14:textId="77777777" w:rsidR="005078C3" w:rsidRPr="005078C3" w:rsidRDefault="005078C3" w:rsidP="005078C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0D318CD9" w14:textId="77777777" w:rsidR="00832AB3" w:rsidRPr="00832AB3" w:rsidRDefault="00832AB3" w:rsidP="00832AB3">
      <w:pPr>
        <w:spacing w:after="0" w:line="285" w:lineRule="atLeast"/>
        <w:rPr>
          <w:rFonts w:ascii="Helvetica" w:eastAsia="Aptos" w:hAnsi="Helvetica" w:cs="Helvetica"/>
          <w:color w:val="222222"/>
          <w:kern w:val="0"/>
          <w:sz w:val="21"/>
          <w:szCs w:val="21"/>
          <w14:ligatures w14:val="none"/>
        </w:rPr>
      </w:pPr>
    </w:p>
    <w:tbl>
      <w:tblPr>
        <w:tblW w:w="5184" w:type="pct"/>
        <w:tblCellMar>
          <w:left w:w="0" w:type="dxa"/>
          <w:right w:w="0" w:type="dxa"/>
        </w:tblCellMar>
        <w:tblLook w:val="04A0" w:firstRow="1" w:lastRow="0" w:firstColumn="1" w:lastColumn="0" w:noHBand="0" w:noVBand="1"/>
      </w:tblPr>
      <w:tblGrid>
        <w:gridCol w:w="9406"/>
      </w:tblGrid>
      <w:tr w:rsidR="00832AB3" w:rsidRPr="00832AB3" w14:paraId="2DBC173C" w14:textId="77777777" w:rsidTr="000A6C69">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9072"/>
            </w:tblGrid>
            <w:tr w:rsidR="00832AB3" w:rsidRPr="00832AB3" w14:paraId="750E86BC"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653F71F3"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06CABC67" w14:textId="77777777">
                          <w:tc>
                            <w:tcPr>
                              <w:tcW w:w="5000" w:type="pct"/>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832AB3" w:rsidRPr="00832AB3" w14:paraId="14F38E0E" w14:textId="77777777">
                                <w:tc>
                                  <w:tcPr>
                                    <w:tcW w:w="0" w:type="auto"/>
                                    <w:tcMar>
                                      <w:top w:w="90" w:type="dxa"/>
                                      <w:left w:w="0" w:type="dxa"/>
                                      <w:bottom w:w="90" w:type="dxa"/>
                                      <w:right w:w="0" w:type="dxa"/>
                                    </w:tcMar>
                                    <w:hideMark/>
                                  </w:tcPr>
                                  <w:p w14:paraId="207DB331" w14:textId="697D76EC" w:rsidR="00832AB3" w:rsidRDefault="00792A89" w:rsidP="00832AB3">
                                    <w:pPr>
                                      <w:spacing w:after="0" w:line="252" w:lineRule="atLeast"/>
                                      <w:rPr>
                                        <w:rFonts w:ascii="Calibri" w:eastAsia="Aptos" w:hAnsi="Calibri" w:cs="Calibri"/>
                                        <w:b/>
                                        <w:bCs/>
                                        <w:color w:val="73B72B"/>
                                        <w:kern w:val="0"/>
                                        <w:sz w:val="33"/>
                                        <w:szCs w:val="33"/>
                                        <w14:ligatures w14:val="none"/>
                                      </w:rPr>
                                    </w:pPr>
                                    <w:r>
                                      <w:rPr>
                                        <w:rFonts w:ascii="Calibri" w:eastAsia="Aptos" w:hAnsi="Calibri" w:cs="Calibri"/>
                                        <w:b/>
                                        <w:bCs/>
                                        <w:color w:val="73B72B"/>
                                        <w:kern w:val="0"/>
                                        <w:sz w:val="33"/>
                                        <w:szCs w:val="33"/>
                                        <w14:ligatures w14:val="none"/>
                                      </w:rPr>
                                      <w:t>Project in de kijker:</w:t>
                                    </w:r>
                                  </w:p>
                                  <w:p w14:paraId="15D75A9F" w14:textId="77777777" w:rsidR="001E6414" w:rsidRPr="001E6414" w:rsidRDefault="001E6414" w:rsidP="001E6414">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8469"/>
                                    </w:tblGrid>
                                    <w:tr w:rsidR="001E6414" w:rsidRPr="001E6414" w14:paraId="41766C7A" w14:textId="77777777" w:rsidTr="001E6414">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469"/>
                                          </w:tblGrid>
                                          <w:tr w:rsidR="001E6414" w:rsidRPr="001E6414" w14:paraId="38B96DE6" w14:textId="77777777">
                                            <w:trPr>
                                              <w:jc w:val="center"/>
                                            </w:trPr>
                                            <w:tc>
                                              <w:tcPr>
                                                <w:tcW w:w="0" w:type="auto"/>
                                                <w:shd w:val="clear" w:color="auto" w:fill="FFFFFF"/>
                                                <w:hideMark/>
                                              </w:tcPr>
                                              <w:tbl>
                                                <w:tblPr>
                                                  <w:tblW w:w="8790" w:type="dxa"/>
                                                  <w:tblCellMar>
                                                    <w:left w:w="0" w:type="dxa"/>
                                                    <w:right w:w="0" w:type="dxa"/>
                                                  </w:tblCellMar>
                                                  <w:tblLook w:val="04A0" w:firstRow="1" w:lastRow="0" w:firstColumn="1" w:lastColumn="0" w:noHBand="0" w:noVBand="1"/>
                                                </w:tblPr>
                                                <w:tblGrid>
                                                  <w:gridCol w:w="4245"/>
                                                  <w:gridCol w:w="4224"/>
                                                </w:tblGrid>
                                                <w:tr w:rsidR="001E6414" w:rsidRPr="001E6414" w14:paraId="3C030C72" w14:textId="77777777">
                                                  <w:tc>
                                                    <w:tcPr>
                                                      <w:tcW w:w="0" w:type="auto"/>
                                                      <w:hideMark/>
                                                    </w:tcPr>
                                                    <w:tbl>
                                                      <w:tblPr>
                                                        <w:tblW w:w="4395" w:type="dxa"/>
                                                        <w:tblCellMar>
                                                          <w:left w:w="0" w:type="dxa"/>
                                                          <w:right w:w="0" w:type="dxa"/>
                                                        </w:tblCellMar>
                                                        <w:tblLook w:val="04A0" w:firstRow="1" w:lastRow="0" w:firstColumn="1" w:lastColumn="0" w:noHBand="0" w:noVBand="1"/>
                                                      </w:tblPr>
                                                      <w:tblGrid>
                                                        <w:gridCol w:w="4239"/>
                                                        <w:gridCol w:w="6"/>
                                                      </w:tblGrid>
                                                      <w:tr w:rsidR="001E6414" w:rsidRPr="001E6414" w14:paraId="6BFF6EC0" w14:textId="77777777">
                                                        <w:tc>
                                                          <w:tcPr>
                                                            <w:tcW w:w="0" w:type="auto"/>
                                                            <w:tcMar>
                                                              <w:top w:w="150" w:type="dxa"/>
                                                              <w:left w:w="150" w:type="dxa"/>
                                                              <w:bottom w:w="60" w:type="dxa"/>
                                                              <w:right w:w="150" w:type="dxa"/>
                                                            </w:tcMar>
                                                            <w:hideMark/>
                                                          </w:tcPr>
                                                          <w:tbl>
                                                            <w:tblPr>
                                                              <w:tblW w:w="5000" w:type="pct"/>
                                                              <w:tblCellMar>
                                                                <w:left w:w="0" w:type="dxa"/>
                                                                <w:right w:w="0" w:type="dxa"/>
                                                              </w:tblCellMar>
                                                              <w:tblLook w:val="04A0" w:firstRow="1" w:lastRow="0" w:firstColumn="1" w:lastColumn="0" w:noHBand="0" w:noVBand="1"/>
                                                            </w:tblPr>
                                                            <w:tblGrid>
                                                              <w:gridCol w:w="3939"/>
                                                            </w:tblGrid>
                                                            <w:tr w:rsidR="001E6414" w:rsidRPr="001E6414" w14:paraId="663C2F81" w14:textId="77777777">
                                                              <w:tc>
                                                                <w:tcPr>
                                                                  <w:tcW w:w="0" w:type="auto"/>
                                                                  <w:hideMark/>
                                                                </w:tcPr>
                                                                <w:tbl>
                                                                  <w:tblPr>
                                                                    <w:tblW w:w="4095" w:type="dxa"/>
                                                                    <w:tblCellMar>
                                                                      <w:left w:w="0" w:type="dxa"/>
                                                                      <w:right w:w="0" w:type="dxa"/>
                                                                    </w:tblCellMar>
                                                                    <w:tblLook w:val="04A0" w:firstRow="1" w:lastRow="0" w:firstColumn="1" w:lastColumn="0" w:noHBand="0" w:noVBand="1"/>
                                                                  </w:tblPr>
                                                                  <w:tblGrid>
                                                                    <w:gridCol w:w="3939"/>
                                                                  </w:tblGrid>
                                                                  <w:tr w:rsidR="001E6414" w:rsidRPr="001E6414" w14:paraId="2E2E9C59" w14:textId="77777777">
                                                                    <w:tc>
                                                                      <w:tcPr>
                                                                        <w:tcW w:w="0" w:type="auto"/>
                                                                        <w:hideMark/>
                                                                      </w:tcPr>
                                                                      <w:p w14:paraId="01BC41A2" w14:textId="77777777" w:rsidR="001E6414" w:rsidRPr="001E6414" w:rsidRDefault="001E6414" w:rsidP="001E6414">
                                                                        <w:pPr>
                                                                          <w:spacing w:after="0" w:line="240" w:lineRule="auto"/>
                                                                          <w:rPr>
                                                                            <w:rFonts w:ascii="Aptos" w:eastAsia="Aptos" w:hAnsi="Aptos" w:cs="Aptos"/>
                                                                            <w:kern w:val="0"/>
                                                                            <w14:ligatures w14:val="none"/>
                                                                          </w:rPr>
                                                                        </w:pPr>
                                                                        <w:r w:rsidRPr="001E6414">
                                                                          <w:rPr>
                                                                            <w:rFonts w:ascii="Aptos" w:eastAsia="Aptos" w:hAnsi="Aptos" w:cs="Aptos"/>
                                                                            <w:noProof/>
                                                                            <w:kern w:val="0"/>
                                                                            <w14:ligatures w14:val="none"/>
                                                                          </w:rPr>
                                                                          <w:drawing>
                                                                            <wp:inline distT="0" distB="0" distL="0" distR="0" wp14:anchorId="2954A43E" wp14:editId="2F2D9D77">
                                                                              <wp:extent cx="2600325" cy="1943100"/>
                                                                              <wp:effectExtent l="0" t="0" r="9525" b="0"/>
                                                                              <wp:docPr id="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943100"/>
                                                                                      </a:xfrm>
                                                                                      <a:prstGeom prst="rect">
                                                                                        <a:avLst/>
                                                                                      </a:prstGeom>
                                                                                      <a:noFill/>
                                                                                      <a:ln>
                                                                                        <a:noFill/>
                                                                                      </a:ln>
                                                                                    </pic:spPr>
                                                                                  </pic:pic>
                                                                                </a:graphicData>
                                                                              </a:graphic>
                                                                            </wp:inline>
                                                                          </w:drawing>
                                                                        </w:r>
                                                                      </w:p>
                                                                    </w:tc>
                                                                  </w:tr>
                                                                </w:tbl>
                                                                <w:p w14:paraId="4D30DA86"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2DF74620"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024A0070"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4148A015"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c>
                                                    <w:tcPr>
                                                      <w:tcW w:w="0" w:type="auto"/>
                                                      <w:hideMark/>
                                                    </w:tcPr>
                                                    <w:tbl>
                                                      <w:tblPr>
                                                        <w:tblW w:w="4395" w:type="dxa"/>
                                                        <w:tblCellMar>
                                                          <w:left w:w="0" w:type="dxa"/>
                                                          <w:right w:w="0" w:type="dxa"/>
                                                        </w:tblCellMar>
                                                        <w:tblLook w:val="04A0" w:firstRow="1" w:lastRow="0" w:firstColumn="1" w:lastColumn="0" w:noHBand="0" w:noVBand="1"/>
                                                      </w:tblPr>
                                                      <w:tblGrid>
                                                        <w:gridCol w:w="4389"/>
                                                        <w:gridCol w:w="6"/>
                                                      </w:tblGrid>
                                                      <w:tr w:rsidR="001E6414" w:rsidRPr="001E6414" w14:paraId="29DA32FC" w14:textId="77777777">
                                                        <w:tc>
                                                          <w:tcPr>
                                                            <w:tcW w:w="0" w:type="auto"/>
                                                            <w:tcMar>
                                                              <w:top w:w="120" w:type="dxa"/>
                                                              <w:left w:w="150" w:type="dxa"/>
                                                              <w:bottom w:w="90" w:type="dxa"/>
                                                              <w:right w:w="150" w:type="dxa"/>
                                                            </w:tcMar>
                                                            <w:hideMark/>
                                                          </w:tcPr>
                                                          <w:tbl>
                                                            <w:tblPr>
                                                              <w:tblW w:w="5000" w:type="pct"/>
                                                              <w:tblCellMar>
                                                                <w:left w:w="0" w:type="dxa"/>
                                                                <w:right w:w="0" w:type="dxa"/>
                                                              </w:tblCellMar>
                                                              <w:tblLook w:val="04A0" w:firstRow="1" w:lastRow="0" w:firstColumn="1" w:lastColumn="0" w:noHBand="0" w:noVBand="1"/>
                                                            </w:tblPr>
                                                            <w:tblGrid>
                                                              <w:gridCol w:w="4089"/>
                                                            </w:tblGrid>
                                                            <w:tr w:rsidR="001E6414" w:rsidRPr="001E6414" w14:paraId="0EDFDC6D" w14:textId="77777777">
                                                              <w:tc>
                                                                <w:tcPr>
                                                                  <w:tcW w:w="0" w:type="auto"/>
                                                                  <w:hideMark/>
                                                                </w:tcPr>
                                                                <w:p w14:paraId="1A32186D" w14:textId="77777777" w:rsidR="001E6414" w:rsidRPr="001E6414" w:rsidRDefault="001E6414" w:rsidP="001E6414">
                                                                  <w:pPr>
                                                                    <w:spacing w:after="0" w:line="240" w:lineRule="auto"/>
                                                                    <w:rPr>
                                                                      <w:rFonts w:ascii="Aptos" w:eastAsia="Aptos" w:hAnsi="Aptos" w:cs="Aptos"/>
                                                                      <w:kern w:val="0"/>
                                                                    </w:rPr>
                                                                  </w:pPr>
                                                                  <w:r w:rsidRPr="001E6414">
                                                                    <w:rPr>
                                                                      <w:rFonts w:ascii="Aptos" w:eastAsia="Aptos" w:hAnsi="Aptos" w:cs="Aptos"/>
                                                                      <w:kern w:val="0"/>
                                                                    </w:rPr>
                                                                    <w:t xml:space="preserve">Transportverpakkingen zoals pallets, big </w:t>
                                                                  </w:r>
                                                                  <w:proofErr w:type="spellStart"/>
                                                                  <w:r w:rsidRPr="001E6414">
                                                                    <w:rPr>
                                                                      <w:rFonts w:ascii="Aptos" w:eastAsia="Aptos" w:hAnsi="Aptos" w:cs="Aptos"/>
                                                                      <w:kern w:val="0"/>
                                                                    </w:rPr>
                                                                    <w:t>bags</w:t>
                                                                  </w:r>
                                                                  <w:proofErr w:type="spellEnd"/>
                                                                  <w:r w:rsidRPr="001E6414">
                                                                    <w:rPr>
                                                                      <w:rFonts w:ascii="Aptos" w:eastAsia="Aptos" w:hAnsi="Aptos" w:cs="Aptos"/>
                                                                      <w:kern w:val="0"/>
                                                                    </w:rPr>
                                                                    <w:t xml:space="preserve"> en folies spelen een cruciale rol in de logistieke keten. Ze beschermen goederen en zorgen voor efficiënte transportprocessen, maar genereren ook aanzienlijke afvalstromen. Met het nieuwe project STRAP ondersteunt VIL bedrijven om verpakkingsafval te reduceren, in lijn met de Europese verpakkingsrichtlijn, de </w:t>
                                                                  </w:r>
                                                                  <w:proofErr w:type="spellStart"/>
                                                                  <w:r w:rsidRPr="001E6414">
                                                                    <w:rPr>
                                                                      <w:rFonts w:ascii="Aptos" w:eastAsia="Aptos" w:hAnsi="Aptos" w:cs="Aptos"/>
                                                                      <w:kern w:val="0"/>
                                                                    </w:rPr>
                                                                    <w:t>Packaging</w:t>
                                                                  </w:r>
                                                                  <w:proofErr w:type="spellEnd"/>
                                                                  <w:r w:rsidRPr="001E6414">
                                                                    <w:rPr>
                                                                      <w:rFonts w:ascii="Aptos" w:eastAsia="Aptos" w:hAnsi="Aptos" w:cs="Aptos"/>
                                                                      <w:kern w:val="0"/>
                                                                    </w:rPr>
                                                                    <w:t xml:space="preserve"> &amp; </w:t>
                                                                  </w:r>
                                                                  <w:proofErr w:type="spellStart"/>
                                                                  <w:r w:rsidRPr="001E6414">
                                                                    <w:rPr>
                                                                      <w:rFonts w:ascii="Aptos" w:eastAsia="Aptos" w:hAnsi="Aptos" w:cs="Aptos"/>
                                                                      <w:kern w:val="0"/>
                                                                    </w:rPr>
                                                                    <w:t>Packaging</w:t>
                                                                  </w:r>
                                                                  <w:proofErr w:type="spellEnd"/>
                                                                  <w:r w:rsidRPr="001E6414">
                                                                    <w:rPr>
                                                                      <w:rFonts w:ascii="Aptos" w:eastAsia="Aptos" w:hAnsi="Aptos" w:cs="Aptos"/>
                                                                      <w:kern w:val="0"/>
                                                                    </w:rPr>
                                                                    <w:t xml:space="preserve"> Waste </w:t>
                                                                  </w:r>
                                                                  <w:proofErr w:type="spellStart"/>
                                                                  <w:r w:rsidRPr="001E6414">
                                                                    <w:rPr>
                                                                      <w:rFonts w:ascii="Aptos" w:eastAsia="Aptos" w:hAnsi="Aptos" w:cs="Aptos"/>
                                                                      <w:kern w:val="0"/>
                                                                    </w:rPr>
                                                                    <w:t>Regulation</w:t>
                                                                  </w:r>
                                                                  <w:proofErr w:type="spellEnd"/>
                                                                  <w:r w:rsidRPr="001E6414">
                                                                    <w:rPr>
                                                                      <w:rFonts w:ascii="Aptos" w:eastAsia="Aptos" w:hAnsi="Aptos" w:cs="Aptos"/>
                                                                      <w:kern w:val="0"/>
                                                                    </w:rPr>
                                                                    <w:t xml:space="preserve"> (PPWR). Deze richtlijn legt strengere eisen op voor het verminderen en hergebruiken van verpakkingen.</w:t>
                                                                  </w:r>
                                                                </w:p>
                                                              </w:tc>
                                                            </w:tr>
                                                          </w:tbl>
                                                          <w:p w14:paraId="3D17F85F"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BA025E2"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32E2A5E5"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5C014B7A"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3CB9DD95" w14:textId="77777777" w:rsidR="001E6414" w:rsidRPr="001E6414" w:rsidRDefault="001E6414" w:rsidP="001E6414">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772C6BDE" w14:textId="77777777" w:rsidR="001E6414" w:rsidRPr="001E6414" w:rsidRDefault="001E6414" w:rsidP="001E6414">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8469"/>
                                    </w:tblGrid>
                                    <w:tr w:rsidR="001E6414" w:rsidRPr="001E6414" w14:paraId="1CAF37B5" w14:textId="77777777" w:rsidTr="001E6414">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469"/>
                                          </w:tblGrid>
                                          <w:tr w:rsidR="001E6414" w:rsidRPr="001E6414" w14:paraId="6A7A1EB7"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469"/>
                                                </w:tblGrid>
                                                <w:tr w:rsidR="001E6414" w:rsidRPr="001E6414" w14:paraId="6E5E44F8"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1E6414" w:rsidRPr="001E6414" w14:paraId="621FCAEF" w14:textId="77777777">
                                                        <w:tc>
                                                          <w:tcPr>
                                                            <w:tcW w:w="5000" w:type="pct"/>
                                                            <w:tcMar>
                                                              <w:top w:w="30" w:type="dxa"/>
                                                              <w:left w:w="150" w:type="dxa"/>
                                                              <w:bottom w:w="9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1E6414" w:rsidRPr="001E6414" w14:paraId="0B1B7223" w14:textId="77777777">
                                                              <w:tc>
                                                                <w:tcPr>
                                                                  <w:tcW w:w="0" w:type="auto"/>
                                                                  <w:hideMark/>
                                                                </w:tcPr>
                                                                <w:p w14:paraId="7E3324E5" w14:textId="77777777" w:rsidR="001E6414" w:rsidRPr="001E6414" w:rsidRDefault="001E6414" w:rsidP="001E6414">
                                                                  <w:pPr>
                                                                    <w:spacing w:after="0" w:line="240" w:lineRule="auto"/>
                                                                    <w:rPr>
                                                                      <w:rFonts w:ascii="Aptos" w:eastAsia="Aptos" w:hAnsi="Aptos" w:cs="Aptos"/>
                                                                      <w:kern w:val="0"/>
                                                                    </w:rPr>
                                                                  </w:pPr>
                                                                  <w:r w:rsidRPr="001E6414">
                                                                    <w:rPr>
                                                                      <w:rFonts w:ascii="Aptos" w:eastAsia="Aptos" w:hAnsi="Aptos" w:cs="Aptos"/>
                                                                      <w:kern w:val="0"/>
                                                                    </w:rPr>
                                                                    <w:t>STRAP helpt bedrijven in de logistieke sector bij het ontwikkelen en implementeren van duurzame alternatieven voor eenmalige verpakkingen, zonder in te boeten op functionaliteit of betaalbaarheid. Dit project biedt een unieke kans voor bedrijven om niet alleen aan de regelgeving te voldoen, maar ook een voortrekkersrol te spelen in duurzaamheidsinitiatieven binnen de logistieke keten.</w:t>
                                                                  </w:r>
                                                                </w:p>
                                                              </w:tc>
                                                            </w:tr>
                                                          </w:tbl>
                                                          <w:p w14:paraId="36F64F74"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2252EB76"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78B90E15"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3188DC59"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69F95142" w14:textId="77777777" w:rsidR="001E6414" w:rsidRPr="001E6414" w:rsidRDefault="001E6414" w:rsidP="001E6414">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08F8CF5B" w14:textId="77777777" w:rsidR="001E6414" w:rsidRPr="001E6414" w:rsidRDefault="001E6414" w:rsidP="001E6414">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8469"/>
                                    </w:tblGrid>
                                    <w:tr w:rsidR="001E6414" w:rsidRPr="001E6414" w14:paraId="17015633" w14:textId="77777777" w:rsidTr="001E6414">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469"/>
                                          </w:tblGrid>
                                          <w:tr w:rsidR="001E6414" w:rsidRPr="001E6414" w14:paraId="0DDCD6A4"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469"/>
                                                </w:tblGrid>
                                                <w:tr w:rsidR="001E6414" w:rsidRPr="001E6414" w14:paraId="0FB80A9E"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1E6414" w:rsidRPr="001E6414" w14:paraId="54686F17" w14:textId="77777777">
                                                        <w:tc>
                                                          <w:tcPr>
                                                            <w:tcW w:w="5000" w:type="pct"/>
                                                            <w:hideMark/>
                                                          </w:tcPr>
                                                          <w:tbl>
                                                            <w:tblPr>
                                                              <w:tblW w:w="5000" w:type="pct"/>
                                                              <w:tblCellMar>
                                                                <w:left w:w="0" w:type="dxa"/>
                                                                <w:right w:w="0" w:type="dxa"/>
                                                              </w:tblCellMar>
                                                              <w:tblLook w:val="04A0" w:firstRow="1" w:lastRow="0" w:firstColumn="1" w:lastColumn="0" w:noHBand="0" w:noVBand="1"/>
                                                            </w:tblPr>
                                                            <w:tblGrid>
                                                              <w:gridCol w:w="8769"/>
                                                            </w:tblGrid>
                                                            <w:tr w:rsidR="001E6414" w:rsidRPr="001E6414" w14:paraId="5EBB0866" w14:textId="77777777">
                                                              <w:tc>
                                                                <w:tcPr>
                                                                  <w:tcW w:w="5000" w:type="pct"/>
                                                                  <w:tcMar>
                                                                    <w:top w:w="150" w:type="dxa"/>
                                                                    <w:left w:w="0" w:type="dxa"/>
                                                                    <w:bottom w:w="15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69"/>
                                                                  </w:tblGrid>
                                                                  <w:tr w:rsidR="001E6414" w:rsidRPr="001E6414" w14:paraId="0C953C90" w14:textId="77777777">
                                                                    <w:tc>
                                                                      <w:tcPr>
                                                                        <w:tcW w:w="0" w:type="auto"/>
                                                                        <w:tcBorders>
                                                                          <w:top w:val="dashed" w:sz="12" w:space="0" w:color="73B72B"/>
                                                                          <w:left w:val="nil"/>
                                                                          <w:bottom w:val="nil"/>
                                                                          <w:right w:val="nil"/>
                                                                        </w:tcBorders>
                                                                        <w:hideMark/>
                                                                      </w:tcPr>
                                                                      <w:p w14:paraId="4C379D2A" w14:textId="77777777" w:rsidR="001E6414" w:rsidRPr="001E6414" w:rsidRDefault="001E6414" w:rsidP="001E6414">
                                                                        <w:pPr>
                                                                          <w:spacing w:after="0" w:line="240" w:lineRule="auto"/>
                                                                          <w:rPr>
                                                                            <w:rFonts w:ascii="Aptos" w:eastAsia="Aptos" w:hAnsi="Aptos" w:cs="Aptos"/>
                                                                            <w:kern w:val="0"/>
                                                                          </w:rPr>
                                                                        </w:pPr>
                                                                        <w:r w:rsidRPr="001E6414">
                                                                          <w:rPr>
                                                                            <w:rFonts w:ascii="Aptos" w:eastAsia="Aptos" w:hAnsi="Aptos" w:cs="Aptos"/>
                                                                            <w:kern w:val="0"/>
                                                                          </w:rPr>
                                                                          <w:t> </w:t>
                                                                        </w:r>
                                                                      </w:p>
                                                                    </w:tc>
                                                                  </w:tr>
                                                                </w:tbl>
                                                                <w:p w14:paraId="54410DCB"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483E2139"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128D5E54"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457AB67F"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227C1921" w14:textId="77777777" w:rsidR="001E6414" w:rsidRPr="001E6414" w:rsidRDefault="001E6414" w:rsidP="001E6414">
                                                <w:pPr>
                                                  <w:spacing w:after="0" w:line="240" w:lineRule="auto"/>
                                                  <w:rPr>
                                                    <w:rFonts w:ascii="Times New Roman" w:eastAsia="Times New Roman" w:hAnsi="Times New Roman" w:cs="Times New Roman"/>
                                                    <w:kern w:val="0"/>
                                                    <w:sz w:val="20"/>
                                                    <w:szCs w:val="20"/>
                                                    <w:lang w:eastAsia="nl-BE"/>
                                                    <w14:ligatures w14:val="none"/>
                                                  </w:rPr>
                                                </w:pPr>
                                              </w:p>
                                            </w:tc>
                                          </w:tr>
                                        </w:tbl>
                                        <w:p w14:paraId="6C230846" w14:textId="77777777" w:rsidR="001E6414" w:rsidRPr="001E6414" w:rsidRDefault="001E6414" w:rsidP="001E6414">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40F51355" w14:textId="74376CDD" w:rsidR="000A6C69" w:rsidRPr="008A1167" w:rsidRDefault="00792A89" w:rsidP="008A1167">
                                    <w:pPr>
                                      <w:spacing w:after="0" w:line="252" w:lineRule="atLeast"/>
                                      <w:rPr>
                                        <w:rFonts w:ascii="Calibri" w:eastAsia="Aptos" w:hAnsi="Calibri" w:cs="Calibri"/>
                                        <w:b/>
                                        <w:bCs/>
                                        <w:color w:val="73B72B"/>
                                        <w:kern w:val="0"/>
                                        <w:sz w:val="33"/>
                                        <w:szCs w:val="33"/>
                                        <w14:ligatures w14:val="none"/>
                                      </w:rPr>
                                    </w:pPr>
                                    <w:r w:rsidRPr="00832AB3">
                                      <w:rPr>
                                        <w:rFonts w:ascii="Calibri" w:eastAsia="Aptos" w:hAnsi="Calibri" w:cs="Calibri"/>
                                        <w:b/>
                                        <w:bCs/>
                                        <w:color w:val="73B72B"/>
                                        <w:kern w:val="0"/>
                                        <w:sz w:val="33"/>
                                        <w:szCs w:val="33"/>
                                        <w14:ligatures w14:val="none"/>
                                      </w:rPr>
                                      <w:t>Terugblik</w:t>
                                    </w:r>
                                    <w:r w:rsidR="008A1167">
                                      <w:rPr>
                                        <w:rFonts w:ascii="Calibri" w:eastAsia="Aptos" w:hAnsi="Calibri" w:cs="Calibri"/>
                                        <w:b/>
                                        <w:bCs/>
                                        <w:color w:val="73B72B"/>
                                        <w:kern w:val="0"/>
                                        <w:sz w:val="33"/>
                                        <w:szCs w:val="33"/>
                                        <w14:ligatures w14:val="none"/>
                                      </w:rPr>
                                      <w:t>:</w:t>
                                    </w:r>
                                    <w:r w:rsidRPr="00832AB3">
                                      <w:rPr>
                                        <w:rFonts w:ascii="Calibri" w:eastAsia="Aptos" w:hAnsi="Calibri" w:cs="Calibri"/>
                                        <w:b/>
                                        <w:bCs/>
                                        <w:color w:val="73B72B"/>
                                        <w:kern w:val="0"/>
                                        <w:sz w:val="33"/>
                                        <w:szCs w:val="33"/>
                                        <w14:ligatures w14:val="none"/>
                                      </w:rPr>
                                      <w:t xml:space="preserve"> </w:t>
                                    </w:r>
                                  </w:p>
                                </w:tc>
                              </w:tr>
                            </w:tbl>
                            <w:p w14:paraId="5E9D715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911468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AAA605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E0370E3"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953C512"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r w:rsidR="000A6C69" w:rsidRPr="000A6C69" w14:paraId="45BAA935" w14:textId="77777777" w:rsidTr="000A6C69">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817"/>
            </w:tblGrid>
            <w:tr w:rsidR="000A6C69" w:rsidRPr="000A6C69" w14:paraId="713C6D30" w14:textId="77777777">
              <w:trPr>
                <w:jc w:val="center"/>
              </w:trPr>
              <w:tc>
                <w:tcPr>
                  <w:tcW w:w="0" w:type="auto"/>
                  <w:shd w:val="clear" w:color="auto" w:fill="FFFFFF"/>
                  <w:hideMark/>
                </w:tcPr>
                <w:tbl>
                  <w:tblPr>
                    <w:tblW w:w="8790" w:type="dxa"/>
                    <w:tblCellMar>
                      <w:left w:w="0" w:type="dxa"/>
                      <w:right w:w="0" w:type="dxa"/>
                    </w:tblCellMar>
                    <w:tblLook w:val="04A0" w:firstRow="1" w:lastRow="0" w:firstColumn="1" w:lastColumn="0" w:noHBand="0" w:noVBand="1"/>
                  </w:tblPr>
                  <w:tblGrid>
                    <w:gridCol w:w="8784"/>
                    <w:gridCol w:w="6"/>
                  </w:tblGrid>
                  <w:tr w:rsidR="000A6C69" w:rsidRPr="000A6C69" w14:paraId="448191DE" w14:textId="77777777">
                    <w:tc>
                      <w:tcPr>
                        <w:tcW w:w="0" w:type="auto"/>
                        <w:hideMark/>
                      </w:tcPr>
                      <w:tbl>
                        <w:tblPr>
                          <w:tblW w:w="5000" w:type="pct"/>
                          <w:tblCellMar>
                            <w:left w:w="0" w:type="dxa"/>
                            <w:right w:w="0" w:type="dxa"/>
                          </w:tblCellMar>
                          <w:tblLook w:val="04A0" w:firstRow="1" w:lastRow="0" w:firstColumn="1" w:lastColumn="0" w:noHBand="0" w:noVBand="1"/>
                        </w:tblPr>
                        <w:tblGrid>
                          <w:gridCol w:w="8784"/>
                        </w:tblGrid>
                        <w:tr w:rsidR="001275A3" w:rsidRPr="001275A3" w14:paraId="642C78B1" w14:textId="77777777" w:rsidTr="001275A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1275A3" w:rsidRPr="001275A3" w14:paraId="78D6BF48"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1275A3" w:rsidRPr="001275A3" w14:paraId="1E65E483"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1275A3" w:rsidRPr="001275A3" w14:paraId="71FD6F3C" w14:textId="77777777">
                                            <w:tc>
                                              <w:tcPr>
                                                <w:tcW w:w="5000" w:type="pct"/>
                                                <w:tcMar>
                                                  <w:top w:w="0" w:type="dxa"/>
                                                  <w:left w:w="150"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1275A3" w:rsidRPr="001275A3" w14:paraId="1E961B35" w14:textId="77777777">
                                                  <w:tc>
                                                    <w:tcPr>
                                                      <w:tcW w:w="0" w:type="auto"/>
                                                      <w:tcMar>
                                                        <w:top w:w="60" w:type="dxa"/>
                                                        <w:left w:w="0" w:type="dxa"/>
                                                        <w:bottom w:w="0" w:type="dxa"/>
                                                        <w:right w:w="0" w:type="dxa"/>
                                                      </w:tcMar>
                                                      <w:hideMark/>
                                                    </w:tcPr>
                                                    <w:p w14:paraId="4C241067" w14:textId="77777777" w:rsidR="001275A3" w:rsidRPr="001275A3" w:rsidRDefault="001275A3" w:rsidP="001275A3">
                                                      <w:pPr>
                                                        <w:spacing w:after="0" w:line="240" w:lineRule="auto"/>
                                                        <w:rPr>
                                                          <w:rFonts w:ascii="Aptos" w:eastAsia="Aptos" w:hAnsi="Aptos" w:cs="Aptos"/>
                                                          <w:kern w:val="0"/>
                                                        </w:rPr>
                                                      </w:pPr>
                                                      <w:r w:rsidRPr="001275A3">
                                                        <w:rPr>
                                                          <w:rFonts w:ascii="Aptos" w:eastAsia="Aptos" w:hAnsi="Aptos" w:cs="Aptos"/>
                                                          <w:b/>
                                                          <w:bCs/>
                                                          <w:kern w:val="0"/>
                                                        </w:rPr>
                                                        <w:t>Horeca expo: verpakt voor de toekomst</w:t>
                                                      </w:r>
                                                    </w:p>
                                                  </w:tc>
                                                </w:tr>
                                              </w:tbl>
                                              <w:p w14:paraId="7F9E8748"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7FB8DCD9"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22A13B1F"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45FC3DAC"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61751827" w14:textId="77777777" w:rsidR="001275A3" w:rsidRPr="001275A3" w:rsidRDefault="001275A3" w:rsidP="001275A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191F070E" w14:textId="77777777" w:rsidR="001275A3" w:rsidRPr="001275A3" w:rsidRDefault="001275A3" w:rsidP="001275A3">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8784"/>
                        </w:tblGrid>
                        <w:tr w:rsidR="001275A3" w:rsidRPr="001275A3" w14:paraId="11C06413" w14:textId="77777777" w:rsidTr="001275A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84"/>
                              </w:tblGrid>
                              <w:tr w:rsidR="001275A3" w:rsidRPr="001275A3" w14:paraId="6D52463F" w14:textId="77777777">
                                <w:trPr>
                                  <w:jc w:val="center"/>
                                </w:trPr>
                                <w:tc>
                                  <w:tcPr>
                                    <w:tcW w:w="0" w:type="auto"/>
                                    <w:shd w:val="clear" w:color="auto" w:fill="FFFFFF"/>
                                    <w:hideMark/>
                                  </w:tcPr>
                                  <w:tbl>
                                    <w:tblPr>
                                      <w:tblW w:w="8790" w:type="dxa"/>
                                      <w:tblCellMar>
                                        <w:left w:w="0" w:type="dxa"/>
                                        <w:right w:w="0" w:type="dxa"/>
                                      </w:tblCellMar>
                                      <w:tblLook w:val="04A0" w:firstRow="1" w:lastRow="0" w:firstColumn="1" w:lastColumn="0" w:noHBand="0" w:noVBand="1"/>
                                    </w:tblPr>
                                    <w:tblGrid>
                                      <w:gridCol w:w="4392"/>
                                      <w:gridCol w:w="4392"/>
                                    </w:tblGrid>
                                    <w:tr w:rsidR="001275A3" w:rsidRPr="001275A3" w14:paraId="3174E295" w14:textId="77777777">
                                      <w:tc>
                                        <w:tcPr>
                                          <w:tcW w:w="0" w:type="auto"/>
                                          <w:hideMark/>
                                        </w:tcPr>
                                        <w:tbl>
                                          <w:tblPr>
                                            <w:tblW w:w="4395" w:type="dxa"/>
                                            <w:tblCellMar>
                                              <w:left w:w="0" w:type="dxa"/>
                                              <w:right w:w="0" w:type="dxa"/>
                                            </w:tblCellMar>
                                            <w:tblLook w:val="04A0" w:firstRow="1" w:lastRow="0" w:firstColumn="1" w:lastColumn="0" w:noHBand="0" w:noVBand="1"/>
                                          </w:tblPr>
                                          <w:tblGrid>
                                            <w:gridCol w:w="4389"/>
                                            <w:gridCol w:w="6"/>
                                          </w:tblGrid>
                                          <w:tr w:rsidR="001275A3" w:rsidRPr="001275A3" w14:paraId="713B0095" w14:textId="77777777">
                                            <w:tc>
                                              <w:tcPr>
                                                <w:tcW w:w="0" w:type="auto"/>
                                                <w:tcMar>
                                                  <w:top w:w="60" w:type="dxa"/>
                                                  <w:left w:w="150" w:type="dxa"/>
                                                  <w:bottom w:w="90" w:type="dxa"/>
                                                  <w:right w:w="150" w:type="dxa"/>
                                                </w:tcMar>
                                                <w:hideMark/>
                                              </w:tcPr>
                                              <w:tbl>
                                                <w:tblPr>
                                                  <w:tblW w:w="5000" w:type="pct"/>
                                                  <w:tblCellMar>
                                                    <w:left w:w="0" w:type="dxa"/>
                                                    <w:right w:w="0" w:type="dxa"/>
                                                  </w:tblCellMar>
                                                  <w:tblLook w:val="04A0" w:firstRow="1" w:lastRow="0" w:firstColumn="1" w:lastColumn="0" w:noHBand="0" w:noVBand="1"/>
                                                </w:tblPr>
                                                <w:tblGrid>
                                                  <w:gridCol w:w="4089"/>
                                                </w:tblGrid>
                                                <w:tr w:rsidR="001275A3" w:rsidRPr="001275A3" w14:paraId="7BF04561" w14:textId="77777777">
                                                  <w:tc>
                                                    <w:tcPr>
                                                      <w:tcW w:w="0" w:type="auto"/>
                                                      <w:tcMar>
                                                        <w:top w:w="60" w:type="dxa"/>
                                                        <w:left w:w="0" w:type="dxa"/>
                                                        <w:bottom w:w="0" w:type="dxa"/>
                                                        <w:right w:w="0" w:type="dxa"/>
                                                      </w:tcMar>
                                                      <w:hideMark/>
                                                    </w:tcPr>
                                                    <w:p w14:paraId="565E5503" w14:textId="77777777" w:rsidR="001275A3" w:rsidRPr="001275A3" w:rsidRDefault="001275A3" w:rsidP="001275A3">
                                                      <w:pPr>
                                                        <w:spacing w:after="0" w:line="240" w:lineRule="auto"/>
                                                        <w:rPr>
                                                          <w:rFonts w:ascii="Aptos" w:eastAsia="Aptos" w:hAnsi="Aptos" w:cs="Aptos"/>
                                                          <w:kern w:val="0"/>
                                                        </w:rPr>
                                                      </w:pPr>
                                                      <w:r w:rsidRPr="001275A3">
                                                        <w:rPr>
                                                          <w:rFonts w:ascii="Aptos" w:eastAsia="Aptos" w:hAnsi="Aptos" w:cs="Aptos"/>
                                                          <w:kern w:val="0"/>
                                                        </w:rPr>
                                                        <w:t xml:space="preserve">Op maandag 18 november organiseerde </w:t>
                                                      </w:r>
                                                      <w:proofErr w:type="spellStart"/>
                                                      <w:r w:rsidRPr="001275A3">
                                                        <w:rPr>
                                                          <w:rFonts w:ascii="Aptos" w:eastAsia="Aptos" w:hAnsi="Aptos" w:cs="Aptos"/>
                                                          <w:kern w:val="0"/>
                                                        </w:rPr>
                                                        <w:t>Fost</w:t>
                                                      </w:r>
                                                      <w:proofErr w:type="spellEnd"/>
                                                      <w:r w:rsidRPr="001275A3">
                                                        <w:rPr>
                                                          <w:rFonts w:ascii="Aptos" w:eastAsia="Aptos" w:hAnsi="Aptos" w:cs="Aptos"/>
                                                          <w:kern w:val="0"/>
                                                        </w:rPr>
                                                        <w:t xml:space="preserve"> Plus een infosessie over herbruikbare verpakkingen voor horeca op de </w:t>
                                                      </w:r>
                                                      <w:proofErr w:type="spellStart"/>
                                                      <w:r w:rsidRPr="001275A3">
                                                        <w:rPr>
                                                          <w:rFonts w:ascii="Aptos" w:eastAsia="Aptos" w:hAnsi="Aptos" w:cs="Aptos"/>
                                                          <w:kern w:val="0"/>
                                                        </w:rPr>
                                                        <w:t>HorecaExpo</w:t>
                                                      </w:r>
                                                      <w:proofErr w:type="spellEnd"/>
                                                      <w:r w:rsidRPr="001275A3">
                                                        <w:rPr>
                                                          <w:rFonts w:ascii="Aptos" w:eastAsia="Aptos" w:hAnsi="Aptos" w:cs="Aptos"/>
                                                          <w:kern w:val="0"/>
                                                        </w:rPr>
                                                        <w:t xml:space="preserve"> te Gent in het kader van de Green Deal Anders Verpakt. Inspirerende voorbeelden uit de horeca toonden hoe samenwerking binnen de sector kan leiden tot vernieuwende oplossingen.</w:t>
                                                      </w:r>
                                                    </w:p>
                                                  </w:tc>
                                                </w:tr>
                                              </w:tbl>
                                              <w:p w14:paraId="4BA28CA7"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35FACA98"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7F924C63"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0" w:type="auto"/>
                                          <w:hideMark/>
                                        </w:tcPr>
                                        <w:tbl>
                                          <w:tblPr>
                                            <w:tblW w:w="4395" w:type="dxa"/>
                                            <w:tblCellMar>
                                              <w:left w:w="0" w:type="dxa"/>
                                              <w:right w:w="0" w:type="dxa"/>
                                            </w:tblCellMar>
                                            <w:tblLook w:val="04A0" w:firstRow="1" w:lastRow="0" w:firstColumn="1" w:lastColumn="0" w:noHBand="0" w:noVBand="1"/>
                                          </w:tblPr>
                                          <w:tblGrid>
                                            <w:gridCol w:w="4389"/>
                                            <w:gridCol w:w="6"/>
                                          </w:tblGrid>
                                          <w:tr w:rsidR="001275A3" w:rsidRPr="001275A3" w14:paraId="6F74BC96" w14:textId="77777777">
                                            <w:tc>
                                              <w:tcPr>
                                                <w:tcW w:w="0" w:type="auto"/>
                                                <w:tcMar>
                                                  <w:top w:w="180" w:type="dxa"/>
                                                  <w:left w:w="150" w:type="dxa"/>
                                                  <w:bottom w:w="90" w:type="dxa"/>
                                                  <w:right w:w="0" w:type="dxa"/>
                                                </w:tcMar>
                                                <w:hideMark/>
                                              </w:tcPr>
                                              <w:tbl>
                                                <w:tblPr>
                                                  <w:tblW w:w="5000" w:type="pct"/>
                                                  <w:tblCellMar>
                                                    <w:left w:w="0" w:type="dxa"/>
                                                    <w:right w:w="0" w:type="dxa"/>
                                                  </w:tblCellMar>
                                                  <w:tblLook w:val="04A0" w:firstRow="1" w:lastRow="0" w:firstColumn="1" w:lastColumn="0" w:noHBand="0" w:noVBand="1"/>
                                                </w:tblPr>
                                                <w:tblGrid>
                                                  <w:gridCol w:w="4239"/>
                                                </w:tblGrid>
                                                <w:tr w:rsidR="001275A3" w:rsidRPr="001275A3" w14:paraId="06D2E813" w14:textId="77777777">
                                                  <w:tc>
                                                    <w:tcPr>
                                                      <w:tcW w:w="0" w:type="auto"/>
                                                      <w:tcMar>
                                                        <w:top w:w="0" w:type="dxa"/>
                                                        <w:left w:w="0" w:type="dxa"/>
                                                        <w:bottom w:w="0" w:type="dxa"/>
                                                        <w:right w:w="45" w:type="dxa"/>
                                                      </w:tcMar>
                                                      <w:hideMark/>
                                                    </w:tcPr>
                                                    <w:tbl>
                                                      <w:tblPr>
                                                        <w:tblW w:w="4020" w:type="dxa"/>
                                                        <w:tblCellMar>
                                                          <w:left w:w="0" w:type="dxa"/>
                                                          <w:right w:w="0" w:type="dxa"/>
                                                        </w:tblCellMar>
                                                        <w:tblLook w:val="04A0" w:firstRow="1" w:lastRow="0" w:firstColumn="1" w:lastColumn="0" w:noHBand="0" w:noVBand="1"/>
                                                      </w:tblPr>
                                                      <w:tblGrid>
                                                        <w:gridCol w:w="4020"/>
                                                      </w:tblGrid>
                                                      <w:tr w:rsidR="001275A3" w:rsidRPr="001275A3" w14:paraId="73418C25" w14:textId="77777777">
                                                        <w:tc>
                                                          <w:tcPr>
                                                            <w:tcW w:w="0" w:type="auto"/>
                                                            <w:hideMark/>
                                                          </w:tcPr>
                                                          <w:p w14:paraId="2A896056" w14:textId="77777777" w:rsidR="001275A3" w:rsidRPr="001275A3" w:rsidRDefault="001275A3" w:rsidP="001275A3">
                                                            <w:pPr>
                                                              <w:spacing w:after="0" w:line="240" w:lineRule="auto"/>
                                                              <w:rPr>
                                                                <w:rFonts w:ascii="Aptos" w:eastAsia="Aptos" w:hAnsi="Aptos" w:cs="Aptos"/>
                                                                <w:kern w:val="0"/>
                                                                <w14:ligatures w14:val="none"/>
                                                              </w:rPr>
                                                            </w:pPr>
                                                            <w:r w:rsidRPr="001275A3">
                                                              <w:rPr>
                                                                <w:rFonts w:ascii="Aptos" w:eastAsia="Aptos" w:hAnsi="Aptos" w:cs="Aptos"/>
                                                                <w:noProof/>
                                                                <w:kern w:val="0"/>
                                                                <w14:ligatures w14:val="none"/>
                                                              </w:rPr>
                                                              <w:drawing>
                                                                <wp:inline distT="0" distB="0" distL="0" distR="0" wp14:anchorId="49E20762" wp14:editId="7F422825">
                                                                  <wp:extent cx="2552700" cy="1314450"/>
                                                                  <wp:effectExtent l="0" t="0" r="0" b="0"/>
                                                                  <wp:docPr id="56983039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314450"/>
                                                                          </a:xfrm>
                                                                          <a:prstGeom prst="rect">
                                                                            <a:avLst/>
                                                                          </a:prstGeom>
                                                                          <a:noFill/>
                                                                          <a:ln>
                                                                            <a:noFill/>
                                                                          </a:ln>
                                                                        </pic:spPr>
                                                                      </pic:pic>
                                                                    </a:graphicData>
                                                                  </a:graphic>
                                                                </wp:inline>
                                                              </w:drawing>
                                                            </w:r>
                                                          </w:p>
                                                        </w:tc>
                                                      </w:tr>
                                                    </w:tbl>
                                                    <w:p w14:paraId="34AA5D88"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641DE72F"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6A3ADE72"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6C73CC63"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6C254844"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085DCE4F" w14:textId="77777777" w:rsidR="001275A3" w:rsidRPr="001275A3" w:rsidRDefault="001275A3" w:rsidP="001275A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1CCBE94C" w14:textId="77777777" w:rsidR="001275A3" w:rsidRPr="001275A3" w:rsidRDefault="001275A3" w:rsidP="001275A3">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8784"/>
                        </w:tblGrid>
                        <w:tr w:rsidR="001275A3" w:rsidRPr="001275A3" w14:paraId="6103F120" w14:textId="77777777" w:rsidTr="001275A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1275A3" w:rsidRPr="001275A3" w14:paraId="7BFB889C"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1275A3" w:rsidRPr="001275A3" w14:paraId="3EB0E636"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1275A3" w:rsidRPr="001275A3" w14:paraId="095904AD" w14:textId="77777777">
                                            <w:tc>
                                              <w:tcPr>
                                                <w:tcW w:w="5000" w:type="pct"/>
                                                <w:tcMar>
                                                  <w:top w:w="30" w:type="dxa"/>
                                                  <w:left w:w="150" w:type="dxa"/>
                                                  <w:bottom w:w="9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1275A3" w:rsidRPr="001275A3" w14:paraId="06A98F07" w14:textId="77777777">
                                                  <w:tc>
                                                    <w:tcPr>
                                                      <w:tcW w:w="0" w:type="auto"/>
                                                      <w:hideMark/>
                                                    </w:tcPr>
                                                    <w:p w14:paraId="55C1CB85" w14:textId="77777777" w:rsidR="001275A3" w:rsidRPr="001275A3" w:rsidRDefault="001275A3" w:rsidP="001275A3">
                                                      <w:pPr>
                                                        <w:spacing w:after="0" w:line="240" w:lineRule="auto"/>
                                                        <w:rPr>
                                                          <w:rFonts w:ascii="Aptos" w:eastAsia="Aptos" w:hAnsi="Aptos" w:cs="Aptos"/>
                                                          <w:kern w:val="0"/>
                                                        </w:rPr>
                                                      </w:pPr>
                                                      <w:r w:rsidRPr="001275A3">
                                                        <w:rPr>
                                                          <w:rFonts w:ascii="Aptos" w:eastAsia="Aptos" w:hAnsi="Aptos" w:cs="Aptos"/>
                                                          <w:kern w:val="0"/>
                                                        </w:rPr>
                                                        <w:t>Centraal stonden praktijkervaringen, toekomstige wetgeving en netwerkmogelijkheden om waardevolle connecties te stimuleren. Het event benadrukte dat hergebruik niet alleen een belemmering hoeft te zijn, maar ook kansen biedt voor kostenbesparing, marketing en verbeterde klantenervaring.</w:t>
                                                      </w:r>
                                                    </w:p>
                                                  </w:tc>
                                                </w:tr>
                                              </w:tbl>
                                              <w:p w14:paraId="31E0ADA0"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1371A1CE"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37151419"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237C8B5F"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7BB4C559" w14:textId="77777777" w:rsidR="001275A3" w:rsidRPr="001275A3" w:rsidRDefault="001275A3" w:rsidP="001275A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6F4633F6" w14:textId="77777777" w:rsidR="001275A3" w:rsidRPr="001275A3" w:rsidRDefault="001275A3" w:rsidP="001275A3">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8784"/>
                        </w:tblGrid>
                        <w:tr w:rsidR="001275A3" w:rsidRPr="001275A3" w14:paraId="09595CA6" w14:textId="77777777" w:rsidTr="001275A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1275A3" w:rsidRPr="001275A3" w14:paraId="1318B44B"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1275A3" w:rsidRPr="001275A3" w14:paraId="636BE9CF"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1275A3" w:rsidRPr="001275A3" w14:paraId="0F26559A" w14:textId="77777777">
                                            <w:tc>
                                              <w:tcPr>
                                                <w:tcW w:w="5000" w:type="pct"/>
                                                <w:tcMar>
                                                  <w:top w:w="0" w:type="dxa"/>
                                                  <w:left w:w="150"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1275A3" w:rsidRPr="001275A3" w14:paraId="1E7D4D46" w14:textId="77777777">
                                                  <w:tc>
                                                    <w:tcPr>
                                                      <w:tcW w:w="0" w:type="auto"/>
                                                      <w:tcMar>
                                                        <w:top w:w="60" w:type="dxa"/>
                                                        <w:left w:w="0" w:type="dxa"/>
                                                        <w:bottom w:w="0" w:type="dxa"/>
                                                        <w:right w:w="0" w:type="dxa"/>
                                                      </w:tcMar>
                                                      <w:hideMark/>
                                                    </w:tcPr>
                                                    <w:p w14:paraId="73444E50" w14:textId="77777777" w:rsidR="001275A3" w:rsidRPr="001275A3" w:rsidRDefault="001275A3" w:rsidP="001275A3">
                                                      <w:pPr>
                                                        <w:spacing w:after="0" w:line="240" w:lineRule="auto"/>
                                                        <w:rPr>
                                                          <w:rFonts w:ascii="Aptos" w:eastAsia="Aptos" w:hAnsi="Aptos" w:cs="Aptos"/>
                                                          <w:kern w:val="0"/>
                                                        </w:rPr>
                                                      </w:pPr>
                                                      <w:proofErr w:type="spellStart"/>
                                                      <w:r w:rsidRPr="001275A3">
                                                        <w:rPr>
                                                          <w:rFonts w:ascii="Aptos" w:eastAsia="Aptos" w:hAnsi="Aptos" w:cs="Aptos"/>
                                                          <w:b/>
                                                          <w:bCs/>
                                                          <w:kern w:val="0"/>
                                                        </w:rPr>
                                                        <w:t>Reusable</w:t>
                                                      </w:r>
                                                      <w:proofErr w:type="spellEnd"/>
                                                      <w:r w:rsidRPr="001275A3">
                                                        <w:rPr>
                                                          <w:rFonts w:ascii="Aptos" w:eastAsia="Aptos" w:hAnsi="Aptos" w:cs="Aptos"/>
                                                          <w:b/>
                                                          <w:bCs/>
                                                          <w:kern w:val="0"/>
                                                        </w:rPr>
                                                        <w:t xml:space="preserve"> </w:t>
                                                      </w:r>
                                                      <w:proofErr w:type="spellStart"/>
                                                      <w:r w:rsidRPr="001275A3">
                                                        <w:rPr>
                                                          <w:rFonts w:ascii="Aptos" w:eastAsia="Aptos" w:hAnsi="Aptos" w:cs="Aptos"/>
                                                          <w:b/>
                                                          <w:bCs/>
                                                          <w:kern w:val="0"/>
                                                        </w:rPr>
                                                        <w:t>Packaging</w:t>
                                                      </w:r>
                                                      <w:proofErr w:type="spellEnd"/>
                                                      <w:r w:rsidRPr="001275A3">
                                                        <w:rPr>
                                                          <w:rFonts w:ascii="Aptos" w:eastAsia="Aptos" w:hAnsi="Aptos" w:cs="Aptos"/>
                                                          <w:b/>
                                                          <w:bCs/>
                                                          <w:kern w:val="0"/>
                                                        </w:rPr>
                                                        <w:t xml:space="preserve"> Fair</w:t>
                                                      </w:r>
                                                    </w:p>
                                                  </w:tc>
                                                </w:tr>
                                              </w:tbl>
                                              <w:p w14:paraId="480A33CC"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4A71E9E2"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4CAEA7E5"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3DF5A070"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35C95F4A" w14:textId="77777777" w:rsidR="001275A3" w:rsidRPr="001275A3" w:rsidRDefault="001275A3" w:rsidP="001275A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4443F9B6" w14:textId="77777777" w:rsidR="001275A3" w:rsidRPr="001275A3" w:rsidRDefault="001275A3" w:rsidP="001275A3">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8784"/>
                        </w:tblGrid>
                        <w:tr w:rsidR="001275A3" w:rsidRPr="001275A3" w14:paraId="6A4E8F85" w14:textId="77777777" w:rsidTr="001275A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84"/>
                              </w:tblGrid>
                              <w:tr w:rsidR="001275A3" w:rsidRPr="001275A3" w14:paraId="100640B9" w14:textId="77777777">
                                <w:trPr>
                                  <w:jc w:val="center"/>
                                </w:trPr>
                                <w:tc>
                                  <w:tcPr>
                                    <w:tcW w:w="0" w:type="auto"/>
                                    <w:shd w:val="clear" w:color="auto" w:fill="FFFFFF"/>
                                    <w:hideMark/>
                                  </w:tcPr>
                                  <w:tbl>
                                    <w:tblPr>
                                      <w:tblW w:w="8790" w:type="dxa"/>
                                      <w:tblCellMar>
                                        <w:left w:w="0" w:type="dxa"/>
                                        <w:right w:w="0" w:type="dxa"/>
                                      </w:tblCellMar>
                                      <w:tblLook w:val="04A0" w:firstRow="1" w:lastRow="0" w:firstColumn="1" w:lastColumn="0" w:noHBand="0" w:noVBand="1"/>
                                    </w:tblPr>
                                    <w:tblGrid>
                                      <w:gridCol w:w="4402"/>
                                      <w:gridCol w:w="4382"/>
                                    </w:tblGrid>
                                    <w:tr w:rsidR="001275A3" w:rsidRPr="001275A3" w14:paraId="2A9C6A20" w14:textId="77777777">
                                      <w:tc>
                                        <w:tcPr>
                                          <w:tcW w:w="0" w:type="auto"/>
                                          <w:hideMark/>
                                        </w:tcPr>
                                        <w:tbl>
                                          <w:tblPr>
                                            <w:tblW w:w="4395" w:type="dxa"/>
                                            <w:tblCellMar>
                                              <w:left w:w="0" w:type="dxa"/>
                                              <w:right w:w="0" w:type="dxa"/>
                                            </w:tblCellMar>
                                            <w:tblLook w:val="04A0" w:firstRow="1" w:lastRow="0" w:firstColumn="1" w:lastColumn="0" w:noHBand="0" w:noVBand="1"/>
                                          </w:tblPr>
                                          <w:tblGrid>
                                            <w:gridCol w:w="4396"/>
                                            <w:gridCol w:w="6"/>
                                          </w:tblGrid>
                                          <w:tr w:rsidR="001275A3" w:rsidRPr="001275A3" w14:paraId="0D0FE423" w14:textId="77777777">
                                            <w:tc>
                                              <w:tcPr>
                                                <w:tcW w:w="0" w:type="auto"/>
                                                <w:tcMar>
                                                  <w:top w:w="120" w:type="dxa"/>
                                                  <w:left w:w="150" w:type="dxa"/>
                                                  <w:bottom w:w="90" w:type="dxa"/>
                                                  <w:right w:w="0" w:type="dxa"/>
                                                </w:tcMar>
                                                <w:hideMark/>
                                              </w:tcPr>
                                              <w:tbl>
                                                <w:tblPr>
                                                  <w:tblW w:w="5000" w:type="pct"/>
                                                  <w:tblCellMar>
                                                    <w:left w:w="0" w:type="dxa"/>
                                                    <w:right w:w="0" w:type="dxa"/>
                                                  </w:tblCellMar>
                                                  <w:tblLook w:val="04A0" w:firstRow="1" w:lastRow="0" w:firstColumn="1" w:lastColumn="0" w:noHBand="0" w:noVBand="1"/>
                                                </w:tblPr>
                                                <w:tblGrid>
                                                  <w:gridCol w:w="4246"/>
                                                </w:tblGrid>
                                                <w:tr w:rsidR="001275A3" w:rsidRPr="001275A3" w14:paraId="3BDD742A" w14:textId="77777777">
                                                  <w:tc>
                                                    <w:tcPr>
                                                      <w:tcW w:w="0" w:type="auto"/>
                                                      <w:hideMark/>
                                                    </w:tcPr>
                                                    <w:tbl>
                                                      <w:tblPr>
                                                        <w:tblW w:w="4245" w:type="dxa"/>
                                                        <w:tblCellMar>
                                                          <w:left w:w="0" w:type="dxa"/>
                                                          <w:right w:w="0" w:type="dxa"/>
                                                        </w:tblCellMar>
                                                        <w:tblLook w:val="04A0" w:firstRow="1" w:lastRow="0" w:firstColumn="1" w:lastColumn="0" w:noHBand="0" w:noVBand="1"/>
                                                      </w:tblPr>
                                                      <w:tblGrid>
                                                        <w:gridCol w:w="4246"/>
                                                      </w:tblGrid>
                                                      <w:tr w:rsidR="001275A3" w:rsidRPr="001275A3" w14:paraId="7CFF87C2" w14:textId="77777777">
                                                        <w:tc>
                                                          <w:tcPr>
                                                            <w:tcW w:w="0" w:type="auto"/>
                                                            <w:hideMark/>
                                                          </w:tcPr>
                                                          <w:p w14:paraId="7ECF97CD" w14:textId="77777777" w:rsidR="001275A3" w:rsidRPr="001275A3" w:rsidRDefault="001275A3" w:rsidP="001275A3">
                                                            <w:pPr>
                                                              <w:spacing w:after="0" w:line="240" w:lineRule="auto"/>
                                                              <w:rPr>
                                                                <w:rFonts w:ascii="Aptos" w:eastAsia="Aptos" w:hAnsi="Aptos" w:cs="Aptos"/>
                                                                <w:kern w:val="0"/>
                                                                <w14:ligatures w14:val="none"/>
                                                              </w:rPr>
                                                            </w:pPr>
                                                            <w:r w:rsidRPr="001275A3">
                                                              <w:rPr>
                                                                <w:rFonts w:ascii="Aptos" w:eastAsia="Aptos" w:hAnsi="Aptos" w:cs="Aptos"/>
                                                                <w:noProof/>
                                                                <w:kern w:val="0"/>
                                                                <w14:ligatures w14:val="none"/>
                                                              </w:rPr>
                                                              <w:drawing>
                                                                <wp:inline distT="0" distB="0" distL="0" distR="0" wp14:anchorId="280B02B6" wp14:editId="347F0EA2">
                                                                  <wp:extent cx="2695575" cy="638175"/>
                                                                  <wp:effectExtent l="0" t="0" r="9525" b="9525"/>
                                                                  <wp:docPr id="2"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5575" cy="638175"/>
                                                                          </a:xfrm>
                                                                          <a:prstGeom prst="rect">
                                                                            <a:avLst/>
                                                                          </a:prstGeom>
                                                                          <a:noFill/>
                                                                          <a:ln>
                                                                            <a:noFill/>
                                                                          </a:ln>
                                                                        </pic:spPr>
                                                                      </pic:pic>
                                                                    </a:graphicData>
                                                                  </a:graphic>
                                                                </wp:inline>
                                                              </w:drawing>
                                                            </w:r>
                                                          </w:p>
                                                        </w:tc>
                                                      </w:tr>
                                                    </w:tbl>
                                                    <w:p w14:paraId="72081A14"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39BE55AF"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55EA0007"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35AFD327"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0" w:type="auto"/>
                                          <w:hideMark/>
                                        </w:tcPr>
                                        <w:tbl>
                                          <w:tblPr>
                                            <w:tblW w:w="4395" w:type="dxa"/>
                                            <w:tblCellMar>
                                              <w:left w:w="0" w:type="dxa"/>
                                              <w:right w:w="0" w:type="dxa"/>
                                            </w:tblCellMar>
                                            <w:tblLook w:val="04A0" w:firstRow="1" w:lastRow="0" w:firstColumn="1" w:lastColumn="0" w:noHBand="0" w:noVBand="1"/>
                                          </w:tblPr>
                                          <w:tblGrid>
                                            <w:gridCol w:w="4389"/>
                                            <w:gridCol w:w="6"/>
                                          </w:tblGrid>
                                          <w:tr w:rsidR="001275A3" w:rsidRPr="001275A3" w14:paraId="3A0BA32F" w14:textId="77777777">
                                            <w:tc>
                                              <w:tcPr>
                                                <w:tcW w:w="0" w:type="auto"/>
                                                <w:tcMar>
                                                  <w:top w:w="120" w:type="dxa"/>
                                                  <w:left w:w="150"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4089"/>
                                                </w:tblGrid>
                                                <w:tr w:rsidR="001275A3" w:rsidRPr="001275A3" w14:paraId="1B4DE56F" w14:textId="77777777">
                                                  <w:tc>
                                                    <w:tcPr>
                                                      <w:tcW w:w="0" w:type="auto"/>
                                                      <w:hideMark/>
                                                    </w:tcPr>
                                                    <w:p w14:paraId="3544611A" w14:textId="77777777" w:rsidR="001275A3" w:rsidRPr="001275A3" w:rsidRDefault="001275A3" w:rsidP="001275A3">
                                                      <w:pPr>
                                                        <w:spacing w:after="0" w:line="240" w:lineRule="auto"/>
                                                        <w:rPr>
                                                          <w:rFonts w:ascii="Aptos" w:eastAsia="Aptos" w:hAnsi="Aptos" w:cs="Aptos"/>
                                                          <w:kern w:val="0"/>
                                                        </w:rPr>
                                                      </w:pPr>
                                                      <w:r w:rsidRPr="001275A3">
                                                        <w:rPr>
                                                          <w:rFonts w:ascii="Aptos" w:eastAsia="Aptos" w:hAnsi="Aptos" w:cs="Aptos"/>
                                                          <w:kern w:val="0"/>
                                                        </w:rPr>
                                                        <w:t xml:space="preserve">Mission </w:t>
                                                      </w:r>
                                                      <w:proofErr w:type="spellStart"/>
                                                      <w:r w:rsidRPr="001275A3">
                                                        <w:rPr>
                                                          <w:rFonts w:ascii="Aptos" w:eastAsia="Aptos" w:hAnsi="Aptos" w:cs="Aptos"/>
                                                          <w:kern w:val="0"/>
                                                        </w:rPr>
                                                        <w:t>Reuse</w:t>
                                                      </w:r>
                                                      <w:proofErr w:type="spellEnd"/>
                                                      <w:r w:rsidRPr="001275A3">
                                                        <w:rPr>
                                                          <w:rFonts w:ascii="Aptos" w:eastAsia="Aptos" w:hAnsi="Aptos" w:cs="Aptos"/>
                                                          <w:kern w:val="0"/>
                                                        </w:rPr>
                                                        <w:t>, het Nederlandse Ministerie van Infrastructuur en Waterstaat, Stichting Afvalfonds Verpakkingen en het Kennisinstituut Duurzaam Verpakken (KIDV) sloegen de handen in elkaar voor de tweede </w:t>
                                                      </w:r>
                                                      <w:proofErr w:type="spellStart"/>
                                                      <w:r w:rsidRPr="001275A3">
                                                        <w:rPr>
                                                          <w:rFonts w:ascii="Aptos" w:eastAsia="Aptos" w:hAnsi="Aptos" w:cs="Aptos"/>
                                                          <w:b/>
                                                          <w:bCs/>
                                                          <w:kern w:val="0"/>
                                                        </w:rPr>
                                                        <w:t>Reusable</w:t>
                                                      </w:r>
                                                      <w:proofErr w:type="spellEnd"/>
                                                      <w:r w:rsidRPr="001275A3">
                                                        <w:rPr>
                                                          <w:rFonts w:ascii="Aptos" w:eastAsia="Aptos" w:hAnsi="Aptos" w:cs="Aptos"/>
                                                          <w:b/>
                                                          <w:bCs/>
                                                          <w:kern w:val="0"/>
                                                        </w:rPr>
                                                        <w:t xml:space="preserve"> </w:t>
                                                      </w:r>
                                                      <w:proofErr w:type="spellStart"/>
                                                      <w:r w:rsidRPr="001275A3">
                                                        <w:rPr>
                                                          <w:rFonts w:ascii="Aptos" w:eastAsia="Aptos" w:hAnsi="Aptos" w:cs="Aptos"/>
                                                          <w:b/>
                                                          <w:bCs/>
                                                          <w:kern w:val="0"/>
                                                        </w:rPr>
                                                        <w:t>Packaging</w:t>
                                                      </w:r>
                                                      <w:proofErr w:type="spellEnd"/>
                                                      <w:r w:rsidRPr="001275A3">
                                                        <w:rPr>
                                                          <w:rFonts w:ascii="Aptos" w:eastAsia="Aptos" w:hAnsi="Aptos" w:cs="Aptos"/>
                                                          <w:b/>
                                                          <w:bCs/>
                                                          <w:kern w:val="0"/>
                                                        </w:rPr>
                                                        <w:t xml:space="preserve"> Fair</w:t>
                                                      </w:r>
                                                      <w:r w:rsidRPr="001275A3">
                                                        <w:rPr>
                                                          <w:rFonts w:ascii="Aptos" w:eastAsia="Aptos" w:hAnsi="Aptos" w:cs="Aptos"/>
                                                          <w:kern w:val="0"/>
                                                        </w:rPr>
                                                        <w:t>.</w:t>
                                                      </w:r>
                                                    </w:p>
                                                  </w:tc>
                                                </w:tr>
                                              </w:tbl>
                                              <w:p w14:paraId="166795A3"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1EE45E8A"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6B800DC0"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4DA00C57"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5AEDA7E3" w14:textId="77777777" w:rsidR="001275A3" w:rsidRPr="001275A3" w:rsidRDefault="001275A3" w:rsidP="001275A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62E4DC46" w14:textId="77777777" w:rsidR="001275A3" w:rsidRPr="001275A3" w:rsidRDefault="001275A3" w:rsidP="001275A3">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8784"/>
                        </w:tblGrid>
                        <w:tr w:rsidR="001275A3" w:rsidRPr="001275A3" w14:paraId="6088CE36" w14:textId="77777777" w:rsidTr="001275A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1275A3" w:rsidRPr="001275A3" w14:paraId="6DC60B29"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1275A3" w:rsidRPr="001275A3" w14:paraId="12EABBC6"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1275A3" w:rsidRPr="001275A3" w14:paraId="440759DE" w14:textId="77777777">
                                            <w:tc>
                                              <w:tcPr>
                                                <w:tcW w:w="5000" w:type="pct"/>
                                                <w:tcMar>
                                                  <w:top w:w="30" w:type="dxa"/>
                                                  <w:left w:w="150" w:type="dxa"/>
                                                  <w:bottom w:w="9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1275A3" w:rsidRPr="001275A3" w14:paraId="2A02DAF4" w14:textId="77777777">
                                                  <w:tc>
                                                    <w:tcPr>
                                                      <w:tcW w:w="0" w:type="auto"/>
                                                      <w:hideMark/>
                                                    </w:tcPr>
                                                    <w:p w14:paraId="00E3460C" w14:textId="77777777" w:rsidR="001275A3" w:rsidRPr="001275A3" w:rsidRDefault="001275A3" w:rsidP="001275A3">
                                                      <w:pPr>
                                                        <w:spacing w:after="0" w:line="240" w:lineRule="auto"/>
                                                        <w:rPr>
                                                          <w:rFonts w:ascii="Aptos" w:eastAsia="Aptos" w:hAnsi="Aptos" w:cs="Aptos"/>
                                                          <w:kern w:val="0"/>
                                                        </w:rPr>
                                                      </w:pPr>
                                                      <w:r w:rsidRPr="001275A3">
                                                        <w:rPr>
                                                          <w:rFonts w:ascii="Aptos" w:eastAsia="Aptos" w:hAnsi="Aptos" w:cs="Aptos"/>
                                                          <w:kern w:val="0"/>
                                                        </w:rPr>
                                                        <w:t xml:space="preserve">Op 19 november zakten meer dan 250 deelnemers af naar ‘s </w:t>
                                                      </w:r>
                                                      <w:proofErr w:type="spellStart"/>
                                                      <w:r w:rsidRPr="001275A3">
                                                        <w:rPr>
                                                          <w:rFonts w:ascii="Aptos" w:eastAsia="Aptos" w:hAnsi="Aptos" w:cs="Aptos"/>
                                                          <w:kern w:val="0"/>
                                                        </w:rPr>
                                                        <w:t>Hertogenbosch</w:t>
                                                      </w:r>
                                                      <w:proofErr w:type="spellEnd"/>
                                                      <w:r w:rsidRPr="001275A3">
                                                        <w:rPr>
                                                          <w:rFonts w:ascii="Aptos" w:eastAsia="Aptos" w:hAnsi="Aptos" w:cs="Aptos"/>
                                                          <w:kern w:val="0"/>
                                                        </w:rPr>
                                                        <w:t xml:space="preserve"> om een kijkje te nemen bij de vele standen van herbruikbare verpakkingen of zich te laten inspireren door een van de sessies over allerlei aspecten van hergebruik: van wetgeving tot consumentengedrag en van het wassen van verpakkingen tot technologische innovaties en goed werkende voorbeelden uit andere landen. Ook mochten we er de Green Deal Anders Verpakt komen voorstellen. Meer info vind je op </w:t>
                                                      </w:r>
                                                      <w:proofErr w:type="spellStart"/>
                                                      <w:r w:rsidRPr="001275A3">
                                                        <w:rPr>
                                                          <w:rFonts w:ascii="Aptos" w:eastAsia="Aptos" w:hAnsi="Aptos" w:cs="Aptos"/>
                                                          <w:kern w:val="0"/>
                                                        </w:rPr>
                                                        <w:fldChar w:fldCharType="begin"/>
                                                      </w:r>
                                                      <w:r w:rsidRPr="001275A3">
                                                        <w:rPr>
                                                          <w:rFonts w:ascii="Aptos" w:eastAsia="Aptos" w:hAnsi="Aptos" w:cs="Aptos"/>
                                                          <w:kern w:val="0"/>
                                                        </w:rPr>
                                                        <w:instrText>HYPERLINK "https://eur04.safelinks.protection.outlook.com/?url=https%3A%2F%2Fevent.congresbureau.nl%2Freusable-packaging-fair%2Fhome&amp;data=05%7C02%7Csofie.triest%40ovam.be%7C1be3dfbd57394ff99c5408dd6b767971%7Cfce70dadc0314cf8a6fced5dc11e9d17%7C0%7C0%7C638784878850246166%7CUnknown%7CTWFpbGZsb3d8eyJFbXB0eU1hcGkiOnRydWUsIlYiOiIwLjAuMDAwMCIsIlAiOiJXaW4zMiIsIkFOIjoiTWFpbCIsIldUIjoyfQ%3D%3D%7C0%7C%7C%7C&amp;sdata=LIkHdFKPDlalYxHAHq8Ej9Q%2F9%2B7jwXw6uQamCBm%2BNsA%3D&amp;reserved=0" \o "https://event.congresbureau.nl/reusable-packaging-fair/home" \t "_blank"</w:instrText>
                                                      </w:r>
                                                      <w:r w:rsidRPr="001275A3">
                                                        <w:rPr>
                                                          <w:rFonts w:ascii="Aptos" w:eastAsia="Aptos" w:hAnsi="Aptos" w:cs="Aptos"/>
                                                          <w:kern w:val="0"/>
                                                        </w:rPr>
                                                      </w:r>
                                                      <w:r w:rsidRPr="001275A3">
                                                        <w:rPr>
                                                          <w:rFonts w:ascii="Aptos" w:eastAsia="Aptos" w:hAnsi="Aptos" w:cs="Aptos"/>
                                                          <w:kern w:val="0"/>
                                                        </w:rPr>
                                                        <w:fldChar w:fldCharType="separate"/>
                                                      </w:r>
                                                      <w:r w:rsidRPr="001275A3">
                                                        <w:rPr>
                                                          <w:rFonts w:ascii="Aptos" w:eastAsia="Aptos" w:hAnsi="Aptos" w:cs="Aptos"/>
                                                          <w:b/>
                                                          <w:bCs/>
                                                          <w:color w:val="467886"/>
                                                          <w:kern w:val="0"/>
                                                          <w:u w:val="single"/>
                                                        </w:rPr>
                                                        <w:t>Reusable</w:t>
                                                      </w:r>
                                                      <w:proofErr w:type="spellEnd"/>
                                                      <w:r w:rsidRPr="001275A3">
                                                        <w:rPr>
                                                          <w:rFonts w:ascii="Aptos" w:eastAsia="Aptos" w:hAnsi="Aptos" w:cs="Aptos"/>
                                                          <w:b/>
                                                          <w:bCs/>
                                                          <w:color w:val="467886"/>
                                                          <w:kern w:val="0"/>
                                                          <w:u w:val="single"/>
                                                        </w:rPr>
                                                        <w:t xml:space="preserve"> </w:t>
                                                      </w:r>
                                                      <w:proofErr w:type="spellStart"/>
                                                      <w:r w:rsidRPr="001275A3">
                                                        <w:rPr>
                                                          <w:rFonts w:ascii="Aptos" w:eastAsia="Aptos" w:hAnsi="Aptos" w:cs="Aptos"/>
                                                          <w:b/>
                                                          <w:bCs/>
                                                          <w:color w:val="467886"/>
                                                          <w:kern w:val="0"/>
                                                          <w:u w:val="single"/>
                                                        </w:rPr>
                                                        <w:t>Packaging</w:t>
                                                      </w:r>
                                                      <w:proofErr w:type="spellEnd"/>
                                                      <w:r w:rsidRPr="001275A3">
                                                        <w:rPr>
                                                          <w:rFonts w:ascii="Aptos" w:eastAsia="Aptos" w:hAnsi="Aptos" w:cs="Aptos"/>
                                                          <w:b/>
                                                          <w:bCs/>
                                                          <w:color w:val="467886"/>
                                                          <w:kern w:val="0"/>
                                                          <w:u w:val="single"/>
                                                        </w:rPr>
                                                        <w:t xml:space="preserve"> Fair 2024</w:t>
                                                      </w:r>
                                                      <w:r w:rsidRPr="001275A3">
                                                        <w:rPr>
                                                          <w:rFonts w:ascii="Aptos" w:eastAsia="Aptos" w:hAnsi="Aptos" w:cs="Aptos"/>
                                                          <w:kern w:val="0"/>
                                                        </w:rPr>
                                                        <w:fldChar w:fldCharType="end"/>
                                                      </w:r>
                                                      <w:r w:rsidRPr="001275A3">
                                                        <w:rPr>
                                                          <w:rFonts w:ascii="Aptos" w:eastAsia="Aptos" w:hAnsi="Aptos" w:cs="Aptos"/>
                                                          <w:kern w:val="0"/>
                                                        </w:rPr>
                                                        <w:t>.</w:t>
                                                      </w:r>
                                                    </w:p>
                                                  </w:tc>
                                                </w:tr>
                                              </w:tbl>
                                              <w:p w14:paraId="4A969D01"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0F1216F4"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690F8192"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52324676"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61A70C1E" w14:textId="77777777" w:rsidR="001275A3" w:rsidRPr="001275A3" w:rsidRDefault="001275A3" w:rsidP="001275A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7B5BDC5C" w14:textId="77777777" w:rsidR="001275A3" w:rsidRPr="001275A3" w:rsidRDefault="001275A3" w:rsidP="001275A3">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8784"/>
                        </w:tblGrid>
                        <w:tr w:rsidR="001275A3" w:rsidRPr="001275A3" w14:paraId="0B72B04C" w14:textId="77777777" w:rsidTr="001275A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1275A3" w:rsidRPr="001275A3" w14:paraId="73B4B08B"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1275A3" w:rsidRPr="001275A3" w14:paraId="08D8FDE9"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1275A3" w:rsidRPr="001275A3" w14:paraId="055F8DBE" w14:textId="77777777">
                                            <w:tc>
                                              <w:tcPr>
                                                <w:tcW w:w="5000" w:type="pct"/>
                                                <w:tcMar>
                                                  <w:top w:w="30" w:type="dxa"/>
                                                  <w:left w:w="150"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1275A3" w:rsidRPr="001275A3" w14:paraId="0C335A10" w14:textId="77777777">
                                                  <w:tc>
                                                    <w:tcPr>
                                                      <w:tcW w:w="5000" w:type="pct"/>
                                                      <w:tcMar>
                                                        <w:top w:w="12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9"/>
                                                      </w:tblGrid>
                                                      <w:tr w:rsidR="001275A3" w:rsidRPr="001275A3" w14:paraId="3B2DF04F" w14:textId="77777777">
                                                        <w:tc>
                                                          <w:tcPr>
                                                            <w:tcW w:w="0" w:type="auto"/>
                                                            <w:tcBorders>
                                                              <w:top w:val="dashed" w:sz="12" w:space="0" w:color="73B72B"/>
                                                              <w:left w:val="nil"/>
                                                              <w:bottom w:val="nil"/>
                                                              <w:right w:val="nil"/>
                                                            </w:tcBorders>
                                                            <w:hideMark/>
                                                          </w:tcPr>
                                                          <w:p w14:paraId="0E21A119" w14:textId="77777777" w:rsidR="001275A3" w:rsidRPr="001275A3" w:rsidRDefault="001275A3" w:rsidP="001275A3">
                                                            <w:pPr>
                                                              <w:spacing w:after="0" w:line="240" w:lineRule="auto"/>
                                                              <w:rPr>
                                                                <w:rFonts w:ascii="Aptos" w:eastAsia="Aptos" w:hAnsi="Aptos" w:cs="Aptos"/>
                                                                <w:kern w:val="0"/>
                                                              </w:rPr>
                                                            </w:pPr>
                                                            <w:r w:rsidRPr="001275A3">
                                                              <w:rPr>
                                                                <w:rFonts w:ascii="Aptos" w:eastAsia="Aptos" w:hAnsi="Aptos" w:cs="Aptos"/>
                                                                <w:kern w:val="0"/>
                                                              </w:rPr>
                                                              <w:t> </w:t>
                                                            </w:r>
                                                          </w:p>
                                                        </w:tc>
                                                      </w:tr>
                                                    </w:tbl>
                                                    <w:p w14:paraId="6C68D153"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r w:rsidR="001275A3" w:rsidRPr="001275A3" w14:paraId="4FE2B501" w14:textId="77777777">
                                                  <w:tc>
                                                    <w:tcPr>
                                                      <w:tcW w:w="0" w:type="auto"/>
                                                      <w:hideMark/>
                                                    </w:tcPr>
                                                    <w:p w14:paraId="2912C37F" w14:textId="77777777" w:rsidR="001275A3" w:rsidRPr="001275A3" w:rsidRDefault="001275A3" w:rsidP="001275A3">
                                                      <w:pPr>
                                                        <w:spacing w:after="0" w:line="240" w:lineRule="auto"/>
                                                        <w:rPr>
                                                          <w:rFonts w:ascii="Aptos" w:eastAsia="Aptos" w:hAnsi="Aptos" w:cs="Aptos"/>
                                                          <w:kern w:val="0"/>
                                                        </w:rPr>
                                                      </w:pPr>
                                                      <w:r w:rsidRPr="001275A3">
                                                        <w:rPr>
                                                          <w:rFonts w:ascii="Aptos" w:eastAsia="Aptos" w:hAnsi="Aptos" w:cs="Aptos"/>
                                                          <w:kern w:val="0"/>
                                                        </w:rPr>
                                                        <w:t>Wil jij ook jouw project in de kijker zetten? Contacteer ons op </w:t>
                                                      </w:r>
                                                      <w:hyperlink r:id="rId13" w:tooltip="mailto:greendealandersverpakt@ovam.be" w:history="1">
                                                        <w:r w:rsidRPr="001275A3">
                                                          <w:rPr>
                                                            <w:rFonts w:ascii="Aptos" w:eastAsia="Aptos" w:hAnsi="Aptos" w:cs="Aptos"/>
                                                            <w:b/>
                                                            <w:bCs/>
                                                            <w:color w:val="467886"/>
                                                            <w:kern w:val="0"/>
                                                            <w:u w:val="single"/>
                                                          </w:rPr>
                                                          <w:t>greendealandersverpakt@ovam.be</w:t>
                                                        </w:r>
                                                      </w:hyperlink>
                                                    </w:p>
                                                  </w:tc>
                                                </w:tr>
                                              </w:tbl>
                                              <w:p w14:paraId="4746C759"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015A6EF6"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3DCD523F"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07917EA8" w14:textId="77777777" w:rsidR="001275A3" w:rsidRPr="001275A3" w:rsidRDefault="001275A3" w:rsidP="001275A3">
                                    <w:pPr>
                                      <w:spacing w:after="0" w:line="240" w:lineRule="auto"/>
                                      <w:rPr>
                                        <w:rFonts w:ascii="Times New Roman" w:eastAsia="Times New Roman" w:hAnsi="Times New Roman" w:cs="Times New Roman"/>
                                        <w:kern w:val="0"/>
                                        <w:sz w:val="20"/>
                                        <w:szCs w:val="20"/>
                                        <w:lang w:eastAsia="nl-BE"/>
                                        <w14:ligatures w14:val="none"/>
                                      </w:rPr>
                                    </w:pPr>
                                  </w:p>
                                </w:tc>
                              </w:tr>
                            </w:tbl>
                            <w:p w14:paraId="75E5C991" w14:textId="77777777" w:rsidR="001275A3" w:rsidRPr="001275A3" w:rsidRDefault="001275A3" w:rsidP="001275A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180EDBD8" w14:textId="77777777" w:rsidR="000A6C69" w:rsidRPr="000A6C69" w:rsidRDefault="000A6C69" w:rsidP="000A6C69">
                        <w:pPr>
                          <w:spacing w:after="0" w:line="240" w:lineRule="auto"/>
                          <w:rPr>
                            <w:rFonts w:ascii="Times New Roman" w:eastAsia="Times New Roman" w:hAnsi="Times New Roman" w:cs="Times New Roman"/>
                            <w:kern w:val="0"/>
                            <w:sz w:val="20"/>
                            <w:szCs w:val="20"/>
                            <w:lang w:eastAsia="nl-BE"/>
                            <w14:ligatures w14:val="none"/>
                          </w:rPr>
                        </w:pPr>
                      </w:p>
                    </w:tc>
                    <w:tc>
                      <w:tcPr>
                        <w:tcW w:w="0" w:type="auto"/>
                        <w:hideMark/>
                      </w:tcPr>
                      <w:tbl>
                        <w:tblPr>
                          <w:tblW w:w="6" w:type="dxa"/>
                          <w:tblCellMar>
                            <w:left w:w="0" w:type="dxa"/>
                            <w:right w:w="0" w:type="dxa"/>
                          </w:tblCellMar>
                          <w:tblLook w:val="04A0" w:firstRow="1" w:lastRow="0" w:firstColumn="1" w:lastColumn="0" w:noHBand="0" w:noVBand="1"/>
                        </w:tblPr>
                        <w:tblGrid>
                          <w:gridCol w:w="6"/>
                        </w:tblGrid>
                        <w:tr w:rsidR="008A1167" w:rsidRPr="000A6C69" w14:paraId="24E6B468" w14:textId="77777777" w:rsidTr="008A1167">
                          <w:tc>
                            <w:tcPr>
                              <w:tcW w:w="6" w:type="dxa"/>
                              <w:hideMark/>
                            </w:tcPr>
                            <w:p w14:paraId="4F986850" w14:textId="77777777" w:rsidR="008A1167" w:rsidRPr="000A6C69" w:rsidRDefault="008A1167" w:rsidP="000A6C69">
                              <w:pPr>
                                <w:spacing w:after="0" w:line="240" w:lineRule="auto"/>
                                <w:rPr>
                                  <w:rFonts w:ascii="Times New Roman" w:eastAsia="Times New Roman" w:hAnsi="Times New Roman" w:cs="Times New Roman"/>
                                  <w:kern w:val="0"/>
                                  <w:sz w:val="20"/>
                                  <w:szCs w:val="20"/>
                                  <w:lang w:eastAsia="nl-BE"/>
                                  <w14:ligatures w14:val="none"/>
                                </w:rPr>
                              </w:pPr>
                            </w:p>
                          </w:tc>
                        </w:tr>
                      </w:tbl>
                      <w:p w14:paraId="41A3D079" w14:textId="77777777" w:rsidR="000A6C69" w:rsidRPr="000A6C69" w:rsidRDefault="000A6C69" w:rsidP="000A6C69">
                        <w:pPr>
                          <w:spacing w:after="0" w:line="240" w:lineRule="auto"/>
                          <w:rPr>
                            <w:rFonts w:ascii="Times New Roman" w:eastAsia="Times New Roman" w:hAnsi="Times New Roman" w:cs="Times New Roman"/>
                            <w:kern w:val="0"/>
                            <w:sz w:val="20"/>
                            <w:szCs w:val="20"/>
                            <w:lang w:eastAsia="nl-BE"/>
                            <w14:ligatures w14:val="none"/>
                          </w:rPr>
                        </w:pPr>
                      </w:p>
                    </w:tc>
                  </w:tr>
                </w:tbl>
                <w:p w14:paraId="39C5B84E" w14:textId="77777777" w:rsidR="000A6C69" w:rsidRPr="000A6C69" w:rsidRDefault="000A6C69" w:rsidP="000A6C69">
                  <w:pPr>
                    <w:spacing w:after="0" w:line="240" w:lineRule="auto"/>
                    <w:rPr>
                      <w:rFonts w:ascii="Times New Roman" w:eastAsia="Times New Roman" w:hAnsi="Times New Roman" w:cs="Times New Roman"/>
                      <w:kern w:val="0"/>
                      <w:sz w:val="20"/>
                      <w:szCs w:val="20"/>
                      <w:lang w:eastAsia="nl-BE"/>
                      <w14:ligatures w14:val="none"/>
                    </w:rPr>
                  </w:pPr>
                </w:p>
              </w:tc>
            </w:tr>
          </w:tbl>
          <w:p w14:paraId="3635B702" w14:textId="77777777" w:rsidR="000A6C69" w:rsidRPr="000A6C69" w:rsidRDefault="000A6C69" w:rsidP="000A6C69">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24FA3C29" w14:textId="77777777" w:rsidR="000A6C69" w:rsidRPr="000A6C69" w:rsidRDefault="000A6C69" w:rsidP="000A6C69">
      <w:pPr>
        <w:spacing w:after="0" w:line="240" w:lineRule="auto"/>
        <w:rPr>
          <w:rFonts w:ascii="Aptos" w:eastAsia="Aptos" w:hAnsi="Aptos" w:cs="Aptos"/>
          <w:kern w:val="0"/>
        </w:rPr>
      </w:pPr>
    </w:p>
    <w:tbl>
      <w:tblPr>
        <w:tblW w:w="5000" w:type="pct"/>
        <w:tblCellMar>
          <w:left w:w="0" w:type="dxa"/>
          <w:right w:w="0" w:type="dxa"/>
        </w:tblCellMar>
        <w:tblLook w:val="04A0" w:firstRow="1" w:lastRow="0" w:firstColumn="1" w:lastColumn="0" w:noHBand="0" w:noVBand="1"/>
      </w:tblPr>
      <w:tblGrid>
        <w:gridCol w:w="9072"/>
      </w:tblGrid>
      <w:tr w:rsidR="000A6C69" w:rsidRPr="000A6C69" w14:paraId="76A2B5CE" w14:textId="77777777" w:rsidTr="000A6C69">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0A6C69" w:rsidRPr="000A6C69" w14:paraId="5465F923"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0A6C69" w:rsidRPr="000A6C69" w14:paraId="302C27DE"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0A6C69" w:rsidRPr="000A6C69" w14:paraId="24EC2F2A" w14:textId="77777777">
                          <w:tc>
                            <w:tcPr>
                              <w:tcW w:w="5000" w:type="pct"/>
                              <w:tcMar>
                                <w:top w:w="30" w:type="dxa"/>
                                <w:left w:w="150" w:type="dxa"/>
                                <w:bottom w:w="90" w:type="dxa"/>
                                <w:right w:w="150" w:type="dxa"/>
                              </w:tcMar>
                              <w:hideMark/>
                            </w:tcPr>
                            <w:p w14:paraId="5B695CB7" w14:textId="77777777" w:rsidR="000A6C69" w:rsidRPr="000A6C69" w:rsidRDefault="000A6C69" w:rsidP="000A6C69">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7416ACB2" w14:textId="77777777" w:rsidR="000A6C69" w:rsidRPr="000A6C69" w:rsidRDefault="000A6C69" w:rsidP="000A6C69">
                              <w:pPr>
                                <w:spacing w:after="0" w:line="240" w:lineRule="auto"/>
                                <w:rPr>
                                  <w:rFonts w:ascii="Times New Roman" w:eastAsia="Times New Roman" w:hAnsi="Times New Roman" w:cs="Times New Roman"/>
                                  <w:kern w:val="0"/>
                                  <w:sz w:val="20"/>
                                  <w:szCs w:val="20"/>
                                  <w:lang w:eastAsia="nl-BE"/>
                                  <w14:ligatures w14:val="none"/>
                                </w:rPr>
                              </w:pPr>
                            </w:p>
                          </w:tc>
                        </w:tr>
                      </w:tbl>
                      <w:p w14:paraId="13DA1389" w14:textId="77777777" w:rsidR="000A6C69" w:rsidRPr="000A6C69" w:rsidRDefault="000A6C69" w:rsidP="000A6C69">
                        <w:pPr>
                          <w:spacing w:after="0" w:line="240" w:lineRule="auto"/>
                          <w:rPr>
                            <w:rFonts w:ascii="Times New Roman" w:eastAsia="Times New Roman" w:hAnsi="Times New Roman" w:cs="Times New Roman"/>
                            <w:kern w:val="0"/>
                            <w:sz w:val="20"/>
                            <w:szCs w:val="20"/>
                            <w:lang w:eastAsia="nl-BE"/>
                            <w14:ligatures w14:val="none"/>
                          </w:rPr>
                        </w:pPr>
                      </w:p>
                    </w:tc>
                  </w:tr>
                </w:tbl>
                <w:p w14:paraId="290232DC" w14:textId="77777777" w:rsidR="000A6C69" w:rsidRPr="000A6C69" w:rsidRDefault="000A6C69" w:rsidP="000A6C69">
                  <w:pPr>
                    <w:spacing w:after="0" w:line="240" w:lineRule="auto"/>
                    <w:rPr>
                      <w:rFonts w:ascii="Times New Roman" w:eastAsia="Times New Roman" w:hAnsi="Times New Roman" w:cs="Times New Roman"/>
                      <w:kern w:val="0"/>
                      <w:sz w:val="20"/>
                      <w:szCs w:val="20"/>
                      <w:lang w:eastAsia="nl-BE"/>
                      <w14:ligatures w14:val="none"/>
                    </w:rPr>
                  </w:pPr>
                </w:p>
              </w:tc>
            </w:tr>
          </w:tbl>
          <w:p w14:paraId="67139E09" w14:textId="77777777" w:rsidR="000A6C69" w:rsidRPr="000A6C69" w:rsidRDefault="000A6C69" w:rsidP="000A6C69">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2157D960" w14:textId="77777777" w:rsidR="00832AB3" w:rsidRPr="00832AB3" w:rsidRDefault="00832AB3" w:rsidP="00832AB3">
      <w:pPr>
        <w:spacing w:after="0" w:line="285" w:lineRule="atLeast"/>
        <w:rPr>
          <w:rFonts w:ascii="Helvetica" w:eastAsia="Aptos" w:hAnsi="Helvetica" w:cs="Helvetica"/>
          <w:color w:val="222222"/>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102BE38A"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1ED5BB0A"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4C05EC1C"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0CDA4A9D" w14:textId="77777777">
                          <w:tc>
                            <w:tcPr>
                              <w:tcW w:w="5000" w:type="pct"/>
                              <w:tcMar>
                                <w:top w:w="60" w:type="dxa"/>
                                <w:left w:w="150" w:type="dxa"/>
                                <w:bottom w:w="6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832AB3" w:rsidRPr="00832AB3" w14:paraId="4A76EADD" w14:textId="77777777">
                                <w:tc>
                                  <w:tcPr>
                                    <w:tcW w:w="5000" w:type="pct"/>
                                    <w:tcMar>
                                      <w:top w:w="3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9"/>
                                    </w:tblGrid>
                                    <w:tr w:rsidR="00832AB3" w:rsidRPr="00832AB3" w14:paraId="6AA2BF02" w14:textId="77777777">
                                      <w:tc>
                                        <w:tcPr>
                                          <w:tcW w:w="0" w:type="auto"/>
                                          <w:tcBorders>
                                            <w:top w:val="dashed" w:sz="12" w:space="0" w:color="73B72B"/>
                                            <w:left w:val="nil"/>
                                            <w:bottom w:val="nil"/>
                                            <w:right w:val="nil"/>
                                          </w:tcBorders>
                                          <w:hideMark/>
                                        </w:tcPr>
                                        <w:p w14:paraId="423AF3AB" w14:textId="77777777" w:rsidR="00832AB3" w:rsidRPr="00832AB3" w:rsidRDefault="00832AB3" w:rsidP="00832AB3">
                                          <w:pPr>
                                            <w:spacing w:after="0" w:line="15" w:lineRule="atLeast"/>
                                            <w:rPr>
                                              <w:rFonts w:ascii="Helvetica" w:eastAsia="Aptos" w:hAnsi="Helvetica" w:cs="Helvetica"/>
                                              <w:color w:val="222222"/>
                                              <w:kern w:val="0"/>
                                              <w:sz w:val="2"/>
                                              <w:szCs w:val="2"/>
                                              <w14:ligatures w14:val="none"/>
                                            </w:rPr>
                                          </w:pPr>
                                          <w:r w:rsidRPr="00832AB3">
                                            <w:rPr>
                                              <w:rFonts w:ascii="Helvetica" w:eastAsia="Aptos" w:hAnsi="Helvetica" w:cs="Helvetica"/>
                                              <w:color w:val="222222"/>
                                              <w:kern w:val="0"/>
                                              <w:sz w:val="2"/>
                                              <w:szCs w:val="2"/>
                                              <w14:ligatures w14:val="none"/>
                                            </w:rPr>
                                            <w:t> </w:t>
                                          </w:r>
                                        </w:p>
                                      </w:tc>
                                    </w:tr>
                                  </w:tbl>
                                  <w:p w14:paraId="0086B26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r w:rsidR="00832AB3" w:rsidRPr="00832AB3" w14:paraId="2840FD68" w14:textId="77777777">
                                <w:tc>
                                  <w:tcPr>
                                    <w:tcW w:w="0" w:type="auto"/>
                                    <w:tcMar>
                                      <w:top w:w="60" w:type="dxa"/>
                                      <w:left w:w="0" w:type="dxa"/>
                                      <w:bottom w:w="0" w:type="dxa"/>
                                      <w:right w:w="0" w:type="dxa"/>
                                    </w:tcMar>
                                    <w:hideMark/>
                                  </w:tcPr>
                                  <w:p w14:paraId="4F1D0B22" w14:textId="10488BCA" w:rsidR="00832AB3" w:rsidRPr="00832AB3" w:rsidRDefault="00832AB3" w:rsidP="00832AB3">
                                    <w:pPr>
                                      <w:spacing w:after="0" w:line="252" w:lineRule="atLeast"/>
                                      <w:rPr>
                                        <w:rFonts w:ascii="Calibri" w:eastAsia="Aptos" w:hAnsi="Calibri" w:cs="Calibri"/>
                                        <w:color w:val="73B72B"/>
                                        <w:kern w:val="0"/>
                                        <w:sz w:val="21"/>
                                        <w:szCs w:val="21"/>
                                        <w14:ligatures w14:val="none"/>
                                      </w:rPr>
                                    </w:pPr>
                                    <w:r w:rsidRPr="00832AB3">
                                      <w:rPr>
                                        <w:rFonts w:ascii="Calibri" w:eastAsia="Aptos" w:hAnsi="Calibri" w:cs="Calibri"/>
                                        <w:b/>
                                        <w:bCs/>
                                        <w:color w:val="73B72B"/>
                                        <w:kern w:val="0"/>
                                        <w:sz w:val="33"/>
                                        <w:szCs w:val="33"/>
                                        <w14:ligatures w14:val="none"/>
                                      </w:rPr>
                                      <w:t>Wist-je-dat</w:t>
                                    </w:r>
                                    <w:r w:rsidR="00152DB8">
                                      <w:rPr>
                                        <w:rFonts w:ascii="Calibri" w:eastAsia="Aptos" w:hAnsi="Calibri" w:cs="Calibri"/>
                                        <w:b/>
                                        <w:bCs/>
                                        <w:color w:val="73B72B"/>
                                        <w:kern w:val="0"/>
                                        <w:sz w:val="33"/>
                                        <w:szCs w:val="33"/>
                                        <w14:ligatures w14:val="none"/>
                                      </w:rPr>
                                      <w:t>…</w:t>
                                    </w:r>
                                  </w:p>
                                </w:tc>
                              </w:tr>
                            </w:tbl>
                            <w:p w14:paraId="60464164"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0247858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2D6D0FD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A3FDB8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8751ED1"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7EC4CDAA" w14:textId="77777777" w:rsidR="00832AB3" w:rsidRPr="00832AB3" w:rsidRDefault="00832AB3" w:rsidP="00832AB3">
      <w:pPr>
        <w:spacing w:after="0" w:line="285" w:lineRule="atLeast"/>
        <w:rPr>
          <w:rFonts w:ascii="Helvetica" w:eastAsia="Aptos" w:hAnsi="Helvetica" w:cs="Helvetica"/>
          <w:color w:val="222222"/>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6BB4C0A9"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5A82265C"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06F7CF61"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20787558" w14:textId="77777777">
                          <w:tc>
                            <w:tcPr>
                              <w:tcW w:w="5000" w:type="pct"/>
                              <w:tcMar>
                                <w:top w:w="0" w:type="dxa"/>
                                <w:left w:w="150"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832AB3" w:rsidRPr="00832AB3" w14:paraId="0BF51656" w14:textId="77777777">
                                <w:tc>
                                  <w:tcPr>
                                    <w:tcW w:w="0" w:type="auto"/>
                                    <w:tcMar>
                                      <w:top w:w="0" w:type="dxa"/>
                                      <w:left w:w="0" w:type="dxa"/>
                                      <w:bottom w:w="90" w:type="dxa"/>
                                      <w:right w:w="0" w:type="dxa"/>
                                    </w:tcMar>
                                    <w:hideMark/>
                                  </w:tcPr>
                                  <w:p w14:paraId="17A7E560" w14:textId="77777777" w:rsidR="00152DB8" w:rsidRDefault="00152DB8" w:rsidP="00152DB8">
                                    <w:pPr>
                                      <w:numPr>
                                        <w:ilvl w:val="0"/>
                                        <w:numId w:val="4"/>
                                      </w:numPr>
                                      <w:spacing w:after="0" w:line="240" w:lineRule="auto"/>
                                      <w:rPr>
                                        <w:rFonts w:eastAsia="Times New Roman"/>
                                      </w:rPr>
                                    </w:pPr>
                                    <w:r>
                                      <w:rPr>
                                        <w:rFonts w:eastAsia="Times New Roman"/>
                                      </w:rPr>
                                      <w:t>we nu volop bezig zijn met het lezen van jullie rapporteringen, dus als je deze nog niet instuurde we ze met open armen ontvangen!</w:t>
                                    </w:r>
                                  </w:p>
                                  <w:p w14:paraId="1F1747E1" w14:textId="77777777" w:rsidR="00152DB8" w:rsidRDefault="00152DB8" w:rsidP="00152DB8">
                                    <w:pPr>
                                      <w:numPr>
                                        <w:ilvl w:val="0"/>
                                        <w:numId w:val="4"/>
                                      </w:numPr>
                                      <w:spacing w:after="0" w:line="240" w:lineRule="auto"/>
                                      <w:rPr>
                                        <w:rFonts w:eastAsia="Times New Roman"/>
                                      </w:rPr>
                                    </w:pPr>
                                    <w:r>
                                      <w:rPr>
                                        <w:rFonts w:eastAsia="Times New Roman"/>
                                      </w:rPr>
                                      <w:t>we al gestart zijn met de eerste interviews, zodat we alle gegevens kunnen samenbrengen in ons eindrapport dat wij willen afhebben in mei!</w:t>
                                    </w:r>
                                  </w:p>
                                  <w:p w14:paraId="104D990C" w14:textId="5B2D3876" w:rsidR="00832AB3" w:rsidRPr="00832AB3" w:rsidRDefault="00152DB8" w:rsidP="00152DB8">
                                    <w:pPr>
                                      <w:numPr>
                                        <w:ilvl w:val="0"/>
                                        <w:numId w:val="4"/>
                                      </w:numPr>
                                      <w:spacing w:before="100" w:beforeAutospacing="1" w:after="100" w:afterAutospacing="1" w:line="315" w:lineRule="atLeast"/>
                                      <w:jc w:val="both"/>
                                      <w:rPr>
                                        <w:rFonts w:ascii="Calibri" w:eastAsia="Times New Roman" w:hAnsi="Calibri" w:cs="Calibri"/>
                                        <w:color w:val="333333"/>
                                        <w:kern w:val="0"/>
                                        <w:sz w:val="21"/>
                                        <w:szCs w:val="21"/>
                                        <w14:ligatures w14:val="none"/>
                                      </w:rPr>
                                    </w:pPr>
                                    <w:r>
                                      <w:rPr>
                                        <w:rFonts w:eastAsia="Times New Roman"/>
                                      </w:rPr>
                                      <w:t>de PPWR, de nieuwe Europese Verordening rond verpakkingen en verpakkingsafval op 16 december werd goedgekeurd. Deze zal in het voorjaar van 2025 gepubliceerd worden en treedt 18 maanden later in werking. </w:t>
                                    </w:r>
                                    <w:hyperlink r:id="rId14" w:tgtFrame="_blank" w:tooltip="https://www.consilium.europa.eu/en/press/press-releases/2024/12/16/sustainable-packaging-council-signs-off-on-new-rules-for-less-waste-and-more-re-use-in-the-eu/" w:history="1">
                                      <w:r>
                                        <w:rPr>
                                          <w:rStyle w:val="Hyperlink"/>
                                          <w:rFonts w:eastAsia="Times New Roman"/>
                                          <w:b/>
                                          <w:bCs/>
                                        </w:rPr>
                                        <w:t>Hier</w:t>
                                      </w:r>
                                    </w:hyperlink>
                                    <w:r>
                                      <w:rPr>
                                        <w:rFonts w:eastAsia="Times New Roman"/>
                                      </w:rPr>
                                      <w:t> is een persbericht van de Raad.</w:t>
                                    </w:r>
                                  </w:p>
                                </w:tc>
                              </w:tr>
                              <w:tr w:rsidR="00832AB3" w:rsidRPr="00832AB3" w14:paraId="191D3ECB" w14:textId="77777777">
                                <w:tc>
                                  <w:tcPr>
                                    <w:tcW w:w="5000" w:type="pct"/>
                                    <w:tcMar>
                                      <w:top w:w="3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9"/>
                                    </w:tblGrid>
                                    <w:tr w:rsidR="00832AB3" w:rsidRPr="00832AB3" w14:paraId="00CE2CB7" w14:textId="77777777">
                                      <w:tc>
                                        <w:tcPr>
                                          <w:tcW w:w="0" w:type="auto"/>
                                          <w:tcBorders>
                                            <w:top w:val="dashed" w:sz="12" w:space="0" w:color="73B72B"/>
                                            <w:left w:val="nil"/>
                                            <w:bottom w:val="nil"/>
                                            <w:right w:val="nil"/>
                                          </w:tcBorders>
                                          <w:hideMark/>
                                        </w:tcPr>
                                        <w:p w14:paraId="5466A4D4" w14:textId="77777777" w:rsidR="00832AB3" w:rsidRPr="00832AB3" w:rsidRDefault="00832AB3" w:rsidP="00832AB3">
                                          <w:pPr>
                                            <w:spacing w:after="0" w:line="15" w:lineRule="atLeast"/>
                                            <w:rPr>
                                              <w:rFonts w:ascii="Helvetica" w:eastAsia="Aptos" w:hAnsi="Helvetica" w:cs="Helvetica"/>
                                              <w:color w:val="222222"/>
                                              <w:kern w:val="0"/>
                                              <w:sz w:val="2"/>
                                              <w:szCs w:val="2"/>
                                              <w14:ligatures w14:val="none"/>
                                            </w:rPr>
                                          </w:pPr>
                                          <w:r w:rsidRPr="00832AB3">
                                            <w:rPr>
                                              <w:rFonts w:ascii="Helvetica" w:eastAsia="Aptos" w:hAnsi="Helvetica" w:cs="Helvetica"/>
                                              <w:color w:val="222222"/>
                                              <w:kern w:val="0"/>
                                              <w:sz w:val="2"/>
                                              <w:szCs w:val="2"/>
                                              <w14:ligatures w14:val="none"/>
                                            </w:rPr>
                                            <w:t> </w:t>
                                          </w:r>
                                        </w:p>
                                      </w:tc>
                                    </w:tr>
                                  </w:tbl>
                                  <w:p w14:paraId="009617D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1FEACC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72361960"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83A7DC5"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BDB636C"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E0688A3"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104FFF5F" w14:textId="77777777" w:rsidR="00832AB3" w:rsidRPr="00832AB3" w:rsidRDefault="00832AB3" w:rsidP="00832AB3">
      <w:pPr>
        <w:spacing w:after="0" w:line="285" w:lineRule="atLeast"/>
        <w:rPr>
          <w:rFonts w:ascii="Helvetica" w:eastAsia="Aptos" w:hAnsi="Helvetica" w:cs="Helvetica"/>
          <w:color w:val="222222"/>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325E77F0"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96"/>
            </w:tblGrid>
            <w:tr w:rsidR="00832AB3" w:rsidRPr="00832AB3" w14:paraId="0D58091F"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96"/>
                  </w:tblGrid>
                  <w:tr w:rsidR="00832AB3" w:rsidRPr="00832AB3" w14:paraId="1FFAAA8F" w14:textId="77777777">
                    <w:tc>
                      <w:tcPr>
                        <w:tcW w:w="0" w:type="auto"/>
                        <w:hideMark/>
                      </w:tcPr>
                      <w:tbl>
                        <w:tblPr>
                          <w:tblW w:w="8775" w:type="dxa"/>
                          <w:tblCellMar>
                            <w:left w:w="0" w:type="dxa"/>
                            <w:right w:w="0" w:type="dxa"/>
                          </w:tblCellMar>
                          <w:tblLook w:val="04A0" w:firstRow="1" w:lastRow="0" w:firstColumn="1" w:lastColumn="0" w:noHBand="0" w:noVBand="1"/>
                        </w:tblPr>
                        <w:tblGrid>
                          <w:gridCol w:w="8790"/>
                          <w:gridCol w:w="6"/>
                        </w:tblGrid>
                        <w:tr w:rsidR="00832AB3" w:rsidRPr="00832AB3" w14:paraId="612732A7" w14:textId="77777777">
                          <w:tc>
                            <w:tcPr>
                              <w:tcW w:w="5000" w:type="pct"/>
                              <w:hideMark/>
                            </w:tcPr>
                            <w:tbl>
                              <w:tblPr>
                                <w:tblW w:w="5000" w:type="pct"/>
                                <w:tblCellMar>
                                  <w:left w:w="0" w:type="dxa"/>
                                  <w:right w:w="0" w:type="dxa"/>
                                </w:tblCellMar>
                                <w:tblLook w:val="04A0" w:firstRow="1" w:lastRow="0" w:firstColumn="1" w:lastColumn="0" w:noHBand="0" w:noVBand="1"/>
                              </w:tblPr>
                              <w:tblGrid>
                                <w:gridCol w:w="8790"/>
                              </w:tblGrid>
                              <w:tr w:rsidR="00832AB3" w:rsidRPr="00832AB3" w14:paraId="46E0082F" w14:textId="77777777">
                                <w:tc>
                                  <w:tcPr>
                                    <w:tcW w:w="0" w:type="auto"/>
                                    <w:hideMark/>
                                  </w:tcPr>
                                  <w:tbl>
                                    <w:tblPr>
                                      <w:tblW w:w="8775" w:type="dxa"/>
                                      <w:tblCellMar>
                                        <w:left w:w="0" w:type="dxa"/>
                                        <w:right w:w="0" w:type="dxa"/>
                                      </w:tblCellMar>
                                      <w:tblLook w:val="04A0" w:firstRow="1" w:lastRow="0" w:firstColumn="1" w:lastColumn="0" w:noHBand="0" w:noVBand="1"/>
                                    </w:tblPr>
                                    <w:tblGrid>
                                      <w:gridCol w:w="8790"/>
                                    </w:tblGrid>
                                    <w:tr w:rsidR="00832AB3" w:rsidRPr="00832AB3" w14:paraId="11121666" w14:textId="77777777">
                                      <w:tc>
                                        <w:tcPr>
                                          <w:tcW w:w="0" w:type="auto"/>
                                          <w:hideMark/>
                                        </w:tcPr>
                                        <w:p w14:paraId="6804893F" w14:textId="77777777" w:rsidR="00832AB3" w:rsidRPr="00832AB3" w:rsidRDefault="00832AB3" w:rsidP="00832AB3">
                                          <w:pPr>
                                            <w:spacing w:after="0" w:line="240" w:lineRule="auto"/>
                                            <w:rPr>
                                              <w:rFonts w:ascii="Helvetica" w:eastAsia="Aptos" w:hAnsi="Helvetica" w:cs="Helvetica"/>
                                              <w:color w:val="222222"/>
                                              <w:kern w:val="0"/>
                                              <w:sz w:val="21"/>
                                              <w:szCs w:val="21"/>
                                              <w14:ligatures w14:val="none"/>
                                            </w:rPr>
                                          </w:pPr>
                                          <w:r w:rsidRPr="00832AB3">
                                            <w:rPr>
                                              <w:rFonts w:ascii="Helvetica" w:eastAsia="Aptos" w:hAnsi="Helvetica" w:cs="Helvetica"/>
                                              <w:noProof/>
                                              <w:color w:val="222222"/>
                                              <w:kern w:val="0"/>
                                              <w:sz w:val="21"/>
                                              <w:szCs w:val="21"/>
                                              <w14:ligatures w14:val="none"/>
                                            </w:rPr>
                                            <w:drawing>
                                              <wp:inline distT="0" distB="0" distL="0" distR="0" wp14:anchorId="68869B10" wp14:editId="79546068">
                                                <wp:extent cx="5572125" cy="790575"/>
                                                <wp:effectExtent l="0" t="0" r="9525" b="9525"/>
                                                <wp:docPr id="44" name="Picture 11" descr="Afbeelding met tekst, schermopname, Lettertype, zw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1" descr="Afbeelding met tekst, schermopname, Lettertype, zwart&#10;&#10;Door AI gegenereerde inhoud is mogelijk onju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2125" cy="790575"/>
                                                        </a:xfrm>
                                                        <a:prstGeom prst="rect">
                                                          <a:avLst/>
                                                        </a:prstGeom>
                                                        <a:noFill/>
                                                        <a:ln>
                                                          <a:noFill/>
                                                        </a:ln>
                                                      </pic:spPr>
                                                    </pic:pic>
                                                  </a:graphicData>
                                                </a:graphic>
                                              </wp:inline>
                                            </w:drawing>
                                          </w:r>
                                        </w:p>
                                      </w:tc>
                                    </w:tr>
                                  </w:tbl>
                                  <w:p w14:paraId="7DF1F8BB"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BA6BC6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66979B2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37CF1F90"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6E6E0238"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5629799"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6D2C043B" w14:textId="77777777" w:rsidR="00832AB3" w:rsidRPr="00832AB3" w:rsidRDefault="00832AB3" w:rsidP="00832AB3">
      <w:pPr>
        <w:spacing w:after="0" w:line="285" w:lineRule="atLeast"/>
        <w:rPr>
          <w:rFonts w:ascii="Helvetica" w:eastAsia="Aptos" w:hAnsi="Helvetica" w:cs="Helvetica"/>
          <w:color w:val="222222"/>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276A3EEE"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0627D5BA"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832AB3" w:rsidRPr="00832AB3" w14:paraId="412B643D"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832AB3" w:rsidRPr="00832AB3" w14:paraId="1B3198CB" w14:textId="77777777">
                          <w:tc>
                            <w:tcPr>
                              <w:tcW w:w="5000" w:type="pct"/>
                              <w:hideMark/>
                            </w:tcPr>
                            <w:tbl>
                              <w:tblPr>
                                <w:tblW w:w="5000" w:type="pct"/>
                                <w:tblCellMar>
                                  <w:left w:w="0" w:type="dxa"/>
                                  <w:right w:w="0" w:type="dxa"/>
                                </w:tblCellMar>
                                <w:tblLook w:val="04A0" w:firstRow="1" w:lastRow="0" w:firstColumn="1" w:lastColumn="0" w:noHBand="0" w:noVBand="1"/>
                              </w:tblPr>
                              <w:tblGrid>
                                <w:gridCol w:w="8769"/>
                              </w:tblGrid>
                              <w:tr w:rsidR="00832AB3" w:rsidRPr="00832AB3" w14:paraId="51B646D1" w14:textId="77777777">
                                <w:tc>
                                  <w:tcPr>
                                    <w:tcW w:w="5000" w:type="pct"/>
                                    <w:tcMar>
                                      <w:top w:w="0" w:type="dxa"/>
                                      <w:left w:w="0" w:type="dxa"/>
                                      <w:bottom w:w="15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69"/>
                                    </w:tblGrid>
                                    <w:tr w:rsidR="00832AB3" w:rsidRPr="00832AB3" w14:paraId="61E924E4" w14:textId="77777777">
                                      <w:tc>
                                        <w:tcPr>
                                          <w:tcW w:w="0" w:type="auto"/>
                                          <w:tcBorders>
                                            <w:top w:val="single" w:sz="8" w:space="0" w:color="73B72B"/>
                                            <w:left w:val="nil"/>
                                            <w:bottom w:val="nil"/>
                                            <w:right w:val="nil"/>
                                          </w:tcBorders>
                                          <w:hideMark/>
                                        </w:tcPr>
                                        <w:p w14:paraId="4CAB47AA" w14:textId="77777777" w:rsidR="00832AB3" w:rsidRPr="00832AB3" w:rsidRDefault="00832AB3" w:rsidP="00832AB3">
                                          <w:pPr>
                                            <w:spacing w:after="0" w:line="15" w:lineRule="atLeast"/>
                                            <w:rPr>
                                              <w:rFonts w:ascii="Helvetica" w:eastAsia="Aptos" w:hAnsi="Helvetica" w:cs="Helvetica"/>
                                              <w:color w:val="222222"/>
                                              <w:kern w:val="0"/>
                                              <w:sz w:val="2"/>
                                              <w:szCs w:val="2"/>
                                              <w14:ligatures w14:val="none"/>
                                            </w:rPr>
                                          </w:pPr>
                                          <w:r w:rsidRPr="00832AB3">
                                            <w:rPr>
                                              <w:rFonts w:ascii="Helvetica" w:eastAsia="Aptos" w:hAnsi="Helvetica" w:cs="Helvetica"/>
                                              <w:color w:val="222222"/>
                                              <w:kern w:val="0"/>
                                              <w:sz w:val="2"/>
                                              <w:szCs w:val="2"/>
                                              <w14:ligatures w14:val="none"/>
                                            </w:rPr>
                                            <w:t> </w:t>
                                          </w:r>
                                        </w:p>
                                      </w:tc>
                                    </w:tr>
                                  </w:tbl>
                                  <w:p w14:paraId="48391A64"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58C7AD9F"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7F5C839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58BF624F"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38B15572"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413EF5D8"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31FCF3AC" w14:textId="77777777" w:rsidR="00832AB3" w:rsidRPr="00832AB3" w:rsidRDefault="00832AB3" w:rsidP="00832AB3">
      <w:pPr>
        <w:spacing w:after="0" w:line="285" w:lineRule="atLeast"/>
        <w:rPr>
          <w:rFonts w:ascii="Helvetica" w:eastAsia="Aptos" w:hAnsi="Helvetica" w:cs="Helvetica"/>
          <w:color w:val="222222"/>
          <w:kern w:val="0"/>
          <w:sz w:val="21"/>
          <w:szCs w:val="21"/>
          <w14:ligatures w14:val="none"/>
        </w:rPr>
      </w:pPr>
    </w:p>
    <w:tbl>
      <w:tblPr>
        <w:tblW w:w="5000" w:type="pct"/>
        <w:tblCellMar>
          <w:left w:w="0" w:type="dxa"/>
          <w:right w:w="0" w:type="dxa"/>
        </w:tblCellMar>
        <w:tblLook w:val="04A0" w:firstRow="1" w:lastRow="0" w:firstColumn="1" w:lastColumn="0" w:noHBand="0" w:noVBand="1"/>
      </w:tblPr>
      <w:tblGrid>
        <w:gridCol w:w="9072"/>
      </w:tblGrid>
      <w:tr w:rsidR="00832AB3" w:rsidRPr="00832AB3" w14:paraId="0BBED080" w14:textId="77777777" w:rsidTr="00832AB3">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832AB3" w:rsidRPr="00832AB3" w14:paraId="200BE1C5"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2925"/>
                    <w:gridCol w:w="5850"/>
                  </w:tblGrid>
                  <w:tr w:rsidR="00832AB3" w:rsidRPr="00832AB3" w14:paraId="549EF5E7" w14:textId="77777777">
                    <w:tc>
                      <w:tcPr>
                        <w:tcW w:w="0" w:type="auto"/>
                        <w:hideMark/>
                      </w:tcPr>
                      <w:tbl>
                        <w:tblPr>
                          <w:tblW w:w="2925" w:type="dxa"/>
                          <w:tblCellMar>
                            <w:left w:w="0" w:type="dxa"/>
                            <w:right w:w="0" w:type="dxa"/>
                          </w:tblCellMar>
                          <w:tblLook w:val="04A0" w:firstRow="1" w:lastRow="0" w:firstColumn="1" w:lastColumn="0" w:noHBand="0" w:noVBand="1"/>
                        </w:tblPr>
                        <w:tblGrid>
                          <w:gridCol w:w="2919"/>
                          <w:gridCol w:w="6"/>
                        </w:tblGrid>
                        <w:tr w:rsidR="00832AB3" w:rsidRPr="00832AB3" w14:paraId="1CE7DC4A" w14:textId="77777777">
                          <w:tc>
                            <w:tcPr>
                              <w:tcW w:w="0" w:type="auto"/>
                              <w:tcMar>
                                <w:top w:w="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2619"/>
                              </w:tblGrid>
                              <w:tr w:rsidR="00832AB3" w:rsidRPr="00832AB3" w14:paraId="7F7E9159" w14:textId="77777777">
                                <w:tc>
                                  <w:tcPr>
                                    <w:tcW w:w="0" w:type="auto"/>
                                    <w:hideMark/>
                                  </w:tcPr>
                                  <w:p w14:paraId="501CE4B3" w14:textId="77777777" w:rsidR="00832AB3" w:rsidRPr="00832AB3" w:rsidRDefault="00832AB3" w:rsidP="00832AB3">
                                    <w:pPr>
                                      <w:spacing w:after="0" w:line="240" w:lineRule="auto"/>
                                      <w:rPr>
                                        <w:rFonts w:ascii="Helvetica" w:eastAsia="Aptos" w:hAnsi="Helvetica" w:cs="Helvetica"/>
                                        <w:color w:val="222222"/>
                                        <w:kern w:val="0"/>
                                        <w:sz w:val="21"/>
                                        <w:szCs w:val="21"/>
                                        <w14:ligatures w14:val="none"/>
                                      </w:rPr>
                                    </w:pPr>
                                  </w:p>
                                </w:tc>
                              </w:tr>
                            </w:tbl>
                            <w:p w14:paraId="359AF9DF"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1570A14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5FABEE7"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0" w:type="auto"/>
                        <w:hideMark/>
                      </w:tcPr>
                      <w:tbl>
                        <w:tblPr>
                          <w:tblW w:w="5850" w:type="dxa"/>
                          <w:tblCellMar>
                            <w:left w:w="0" w:type="dxa"/>
                            <w:right w:w="0" w:type="dxa"/>
                          </w:tblCellMar>
                          <w:tblLook w:val="04A0" w:firstRow="1" w:lastRow="0" w:firstColumn="1" w:lastColumn="0" w:noHBand="0" w:noVBand="1"/>
                        </w:tblPr>
                        <w:tblGrid>
                          <w:gridCol w:w="5844"/>
                          <w:gridCol w:w="6"/>
                        </w:tblGrid>
                        <w:tr w:rsidR="00832AB3" w:rsidRPr="00832AB3" w14:paraId="55CF791D" w14:textId="77777777">
                          <w:tc>
                            <w:tcPr>
                              <w:tcW w:w="0" w:type="auto"/>
                              <w:tcMar>
                                <w:top w:w="0" w:type="dxa"/>
                                <w:left w:w="15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5544"/>
                              </w:tblGrid>
                              <w:tr w:rsidR="00832AB3" w:rsidRPr="00832AB3" w14:paraId="685A6296" w14:textId="77777777">
                                <w:tc>
                                  <w:tcPr>
                                    <w:tcW w:w="0" w:type="auto"/>
                                    <w:tcMar>
                                      <w:top w:w="0" w:type="dxa"/>
                                      <w:left w:w="450" w:type="dxa"/>
                                      <w:bottom w:w="0" w:type="dxa"/>
                                      <w:right w:w="0" w:type="dxa"/>
                                    </w:tcMar>
                                    <w:hideMark/>
                                  </w:tcPr>
                                  <w:p w14:paraId="7F7A6A59" w14:textId="77777777" w:rsidR="00832AB3" w:rsidRPr="00832AB3" w:rsidRDefault="00832AB3" w:rsidP="00832AB3">
                                    <w:pPr>
                                      <w:spacing w:after="0" w:line="252" w:lineRule="atLeast"/>
                                      <w:jc w:val="right"/>
                                      <w:rPr>
                                        <w:rFonts w:ascii="Calibri" w:eastAsia="Aptos" w:hAnsi="Calibri" w:cs="Calibri"/>
                                        <w:color w:val="9D9C9C"/>
                                        <w:kern w:val="0"/>
                                        <w:sz w:val="21"/>
                                        <w:szCs w:val="21"/>
                                        <w14:ligatures w14:val="none"/>
                                      </w:rPr>
                                    </w:pPr>
                                    <w:r w:rsidRPr="00832AB3">
                                      <w:rPr>
                                        <w:rFonts w:ascii="Calibri" w:eastAsia="Aptos" w:hAnsi="Calibri" w:cs="Calibri"/>
                                        <w:color w:val="9D9C9C"/>
                                        <w:kern w:val="0"/>
                                        <w:sz w:val="21"/>
                                        <w:szCs w:val="21"/>
                                        <w14:ligatures w14:val="none"/>
                                      </w:rPr>
                                      <w:t>OVAM - Stationsstraat 110 - 2800 Mechelen</w:t>
                                    </w:r>
                                  </w:p>
                                  <w:p w14:paraId="164ECEA6" w14:textId="77777777" w:rsidR="00832AB3" w:rsidRPr="00832AB3" w:rsidRDefault="00832AB3" w:rsidP="00832AB3">
                                    <w:pPr>
                                      <w:spacing w:after="0" w:line="252" w:lineRule="atLeast"/>
                                      <w:jc w:val="right"/>
                                      <w:rPr>
                                        <w:rFonts w:ascii="Calibri" w:eastAsia="Aptos" w:hAnsi="Calibri" w:cs="Calibri"/>
                                        <w:color w:val="9D9C9C"/>
                                        <w:kern w:val="0"/>
                                        <w:sz w:val="21"/>
                                        <w:szCs w:val="21"/>
                                        <w14:ligatures w14:val="none"/>
                                      </w:rPr>
                                    </w:pPr>
                                    <w:r w:rsidRPr="00832AB3">
                                      <w:rPr>
                                        <w:rFonts w:ascii="Calibri" w:eastAsia="Aptos" w:hAnsi="Calibri" w:cs="Calibri"/>
                                        <w:color w:val="9D9C9C"/>
                                        <w:kern w:val="0"/>
                                        <w:sz w:val="21"/>
                                        <w:szCs w:val="21"/>
                                        <w14:ligatures w14:val="none"/>
                                      </w:rPr>
                                      <w:t>T 015 284 284</w:t>
                                    </w:r>
                                  </w:p>
                                </w:tc>
                              </w:tr>
                            </w:tbl>
                            <w:p w14:paraId="6E84FBBE"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c>
                            <w:tcPr>
                              <w:tcW w:w="6" w:type="dxa"/>
                              <w:hideMark/>
                            </w:tcPr>
                            <w:p w14:paraId="7EBA8D66"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13663F81"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714C880A" w14:textId="77777777" w:rsidR="00832AB3" w:rsidRPr="00832AB3" w:rsidRDefault="00832AB3" w:rsidP="00832AB3">
                  <w:pPr>
                    <w:spacing w:after="0" w:line="240" w:lineRule="auto"/>
                    <w:rPr>
                      <w:rFonts w:ascii="Times New Roman" w:eastAsia="Times New Roman" w:hAnsi="Times New Roman" w:cs="Times New Roman"/>
                      <w:kern w:val="0"/>
                      <w:sz w:val="20"/>
                      <w:szCs w:val="20"/>
                      <w:lang w:eastAsia="nl-BE"/>
                      <w14:ligatures w14:val="none"/>
                    </w:rPr>
                  </w:pPr>
                </w:p>
              </w:tc>
            </w:tr>
          </w:tbl>
          <w:p w14:paraId="02E0F90B" w14:textId="77777777" w:rsidR="00832AB3" w:rsidRPr="00832AB3" w:rsidRDefault="00832AB3" w:rsidP="00832AB3">
            <w:pPr>
              <w:spacing w:after="0" w:line="240" w:lineRule="auto"/>
              <w:jc w:val="center"/>
              <w:rPr>
                <w:rFonts w:ascii="Times New Roman" w:eastAsia="Times New Roman" w:hAnsi="Times New Roman" w:cs="Times New Roman"/>
                <w:kern w:val="0"/>
                <w:sz w:val="20"/>
                <w:szCs w:val="20"/>
                <w:lang w:eastAsia="nl-BE"/>
                <w14:ligatures w14:val="none"/>
              </w:rPr>
            </w:pPr>
          </w:p>
        </w:tc>
      </w:tr>
    </w:tbl>
    <w:p w14:paraId="5B26777F" w14:textId="77777777" w:rsidR="008C7EAF" w:rsidRDefault="008C7EAF"/>
    <w:sectPr w:rsidR="008C7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C241B"/>
    <w:multiLevelType w:val="multilevel"/>
    <w:tmpl w:val="9E6AE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87161"/>
    <w:multiLevelType w:val="multilevel"/>
    <w:tmpl w:val="CFDCA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02C82"/>
    <w:multiLevelType w:val="multilevel"/>
    <w:tmpl w:val="4E42B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A7062"/>
    <w:multiLevelType w:val="multilevel"/>
    <w:tmpl w:val="76A4D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B5C3E"/>
    <w:multiLevelType w:val="multilevel"/>
    <w:tmpl w:val="EBB6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98946386">
    <w:abstractNumId w:val="4"/>
  </w:num>
  <w:num w:numId="2" w16cid:durableId="695157284">
    <w:abstractNumId w:val="0"/>
  </w:num>
  <w:num w:numId="3" w16cid:durableId="771900177">
    <w:abstractNumId w:val="2"/>
  </w:num>
  <w:num w:numId="4" w16cid:durableId="934364538">
    <w:abstractNumId w:val="3"/>
  </w:num>
  <w:num w:numId="5" w16cid:durableId="83900446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B3"/>
    <w:rsid w:val="000A6C69"/>
    <w:rsid w:val="001275A3"/>
    <w:rsid w:val="00152DB8"/>
    <w:rsid w:val="001B0D8A"/>
    <w:rsid w:val="001E6414"/>
    <w:rsid w:val="003D5716"/>
    <w:rsid w:val="00447164"/>
    <w:rsid w:val="00486F43"/>
    <w:rsid w:val="004C26CF"/>
    <w:rsid w:val="005078C3"/>
    <w:rsid w:val="00792A89"/>
    <w:rsid w:val="00832AB3"/>
    <w:rsid w:val="008A1167"/>
    <w:rsid w:val="008C7EAF"/>
    <w:rsid w:val="00903533"/>
    <w:rsid w:val="00A932AF"/>
    <w:rsid w:val="00CC51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0E64"/>
  <w15:chartTrackingRefBased/>
  <w15:docId w15:val="{321BF8B1-B1C2-4A94-8E6B-36F97130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2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2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2A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2A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2A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2A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2A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2A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2A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2A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2A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2A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2A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2A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2A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2A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2A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2AB3"/>
    <w:rPr>
      <w:rFonts w:eastAsiaTheme="majorEastAsia" w:cstheme="majorBidi"/>
      <w:color w:val="272727" w:themeColor="text1" w:themeTint="D8"/>
    </w:rPr>
  </w:style>
  <w:style w:type="paragraph" w:styleId="Titel">
    <w:name w:val="Title"/>
    <w:basedOn w:val="Standaard"/>
    <w:next w:val="Standaard"/>
    <w:link w:val="TitelChar"/>
    <w:uiPriority w:val="10"/>
    <w:qFormat/>
    <w:rsid w:val="00832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2A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2A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2A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2A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2AB3"/>
    <w:rPr>
      <w:i/>
      <w:iCs/>
      <w:color w:val="404040" w:themeColor="text1" w:themeTint="BF"/>
    </w:rPr>
  </w:style>
  <w:style w:type="paragraph" w:styleId="Lijstalinea">
    <w:name w:val="List Paragraph"/>
    <w:basedOn w:val="Standaard"/>
    <w:uiPriority w:val="34"/>
    <w:qFormat/>
    <w:rsid w:val="00832AB3"/>
    <w:pPr>
      <w:ind w:left="720"/>
      <w:contextualSpacing/>
    </w:pPr>
  </w:style>
  <w:style w:type="character" w:styleId="Intensievebenadrukking">
    <w:name w:val="Intense Emphasis"/>
    <w:basedOn w:val="Standaardalinea-lettertype"/>
    <w:uiPriority w:val="21"/>
    <w:qFormat/>
    <w:rsid w:val="00832AB3"/>
    <w:rPr>
      <w:i/>
      <w:iCs/>
      <w:color w:val="0F4761" w:themeColor="accent1" w:themeShade="BF"/>
    </w:rPr>
  </w:style>
  <w:style w:type="paragraph" w:styleId="Duidelijkcitaat">
    <w:name w:val="Intense Quote"/>
    <w:basedOn w:val="Standaard"/>
    <w:next w:val="Standaard"/>
    <w:link w:val="DuidelijkcitaatChar"/>
    <w:uiPriority w:val="30"/>
    <w:qFormat/>
    <w:rsid w:val="00832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2AB3"/>
    <w:rPr>
      <w:i/>
      <w:iCs/>
      <w:color w:val="0F4761" w:themeColor="accent1" w:themeShade="BF"/>
    </w:rPr>
  </w:style>
  <w:style w:type="character" w:styleId="Intensieveverwijzing">
    <w:name w:val="Intense Reference"/>
    <w:basedOn w:val="Standaardalinea-lettertype"/>
    <w:uiPriority w:val="32"/>
    <w:qFormat/>
    <w:rsid w:val="00832AB3"/>
    <w:rPr>
      <w:b/>
      <w:bCs/>
      <w:smallCaps/>
      <w:color w:val="0F4761" w:themeColor="accent1" w:themeShade="BF"/>
      <w:spacing w:val="5"/>
    </w:rPr>
  </w:style>
  <w:style w:type="character" w:styleId="Hyperlink">
    <w:name w:val="Hyperlink"/>
    <w:basedOn w:val="Standaardalinea-lettertype"/>
    <w:uiPriority w:val="99"/>
    <w:unhideWhenUsed/>
    <w:rsid w:val="00832AB3"/>
    <w:rPr>
      <w:color w:val="467886" w:themeColor="hyperlink"/>
      <w:u w:val="single"/>
    </w:rPr>
  </w:style>
  <w:style w:type="character" w:styleId="Onopgelostemelding">
    <w:name w:val="Unresolved Mention"/>
    <w:basedOn w:val="Standaardalinea-lettertype"/>
    <w:uiPriority w:val="99"/>
    <w:semiHidden/>
    <w:unhideWhenUsed/>
    <w:rsid w:val="00832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9616">
      <w:bodyDiv w:val="1"/>
      <w:marLeft w:val="0"/>
      <w:marRight w:val="0"/>
      <w:marTop w:val="0"/>
      <w:marBottom w:val="0"/>
      <w:divBdr>
        <w:top w:val="none" w:sz="0" w:space="0" w:color="auto"/>
        <w:left w:val="none" w:sz="0" w:space="0" w:color="auto"/>
        <w:bottom w:val="none" w:sz="0" w:space="0" w:color="auto"/>
        <w:right w:val="none" w:sz="0" w:space="0" w:color="auto"/>
      </w:divBdr>
    </w:div>
    <w:div w:id="321082383">
      <w:bodyDiv w:val="1"/>
      <w:marLeft w:val="0"/>
      <w:marRight w:val="0"/>
      <w:marTop w:val="0"/>
      <w:marBottom w:val="0"/>
      <w:divBdr>
        <w:top w:val="none" w:sz="0" w:space="0" w:color="auto"/>
        <w:left w:val="none" w:sz="0" w:space="0" w:color="auto"/>
        <w:bottom w:val="none" w:sz="0" w:space="0" w:color="auto"/>
        <w:right w:val="none" w:sz="0" w:space="0" w:color="auto"/>
      </w:divBdr>
    </w:div>
    <w:div w:id="337007662">
      <w:bodyDiv w:val="1"/>
      <w:marLeft w:val="0"/>
      <w:marRight w:val="0"/>
      <w:marTop w:val="0"/>
      <w:marBottom w:val="0"/>
      <w:divBdr>
        <w:top w:val="none" w:sz="0" w:space="0" w:color="auto"/>
        <w:left w:val="none" w:sz="0" w:space="0" w:color="auto"/>
        <w:bottom w:val="none" w:sz="0" w:space="0" w:color="auto"/>
        <w:right w:val="none" w:sz="0" w:space="0" w:color="auto"/>
      </w:divBdr>
    </w:div>
    <w:div w:id="405419409">
      <w:bodyDiv w:val="1"/>
      <w:marLeft w:val="0"/>
      <w:marRight w:val="0"/>
      <w:marTop w:val="0"/>
      <w:marBottom w:val="0"/>
      <w:divBdr>
        <w:top w:val="none" w:sz="0" w:space="0" w:color="auto"/>
        <w:left w:val="none" w:sz="0" w:space="0" w:color="auto"/>
        <w:bottom w:val="none" w:sz="0" w:space="0" w:color="auto"/>
        <w:right w:val="none" w:sz="0" w:space="0" w:color="auto"/>
      </w:divBdr>
    </w:div>
    <w:div w:id="424083559">
      <w:bodyDiv w:val="1"/>
      <w:marLeft w:val="0"/>
      <w:marRight w:val="0"/>
      <w:marTop w:val="0"/>
      <w:marBottom w:val="0"/>
      <w:divBdr>
        <w:top w:val="none" w:sz="0" w:space="0" w:color="auto"/>
        <w:left w:val="none" w:sz="0" w:space="0" w:color="auto"/>
        <w:bottom w:val="none" w:sz="0" w:space="0" w:color="auto"/>
        <w:right w:val="none" w:sz="0" w:space="0" w:color="auto"/>
      </w:divBdr>
    </w:div>
    <w:div w:id="451367678">
      <w:bodyDiv w:val="1"/>
      <w:marLeft w:val="0"/>
      <w:marRight w:val="0"/>
      <w:marTop w:val="0"/>
      <w:marBottom w:val="0"/>
      <w:divBdr>
        <w:top w:val="none" w:sz="0" w:space="0" w:color="auto"/>
        <w:left w:val="none" w:sz="0" w:space="0" w:color="auto"/>
        <w:bottom w:val="none" w:sz="0" w:space="0" w:color="auto"/>
        <w:right w:val="none" w:sz="0" w:space="0" w:color="auto"/>
      </w:divBdr>
    </w:div>
    <w:div w:id="454755165">
      <w:bodyDiv w:val="1"/>
      <w:marLeft w:val="0"/>
      <w:marRight w:val="0"/>
      <w:marTop w:val="0"/>
      <w:marBottom w:val="0"/>
      <w:divBdr>
        <w:top w:val="none" w:sz="0" w:space="0" w:color="auto"/>
        <w:left w:val="none" w:sz="0" w:space="0" w:color="auto"/>
        <w:bottom w:val="none" w:sz="0" w:space="0" w:color="auto"/>
        <w:right w:val="none" w:sz="0" w:space="0" w:color="auto"/>
      </w:divBdr>
    </w:div>
    <w:div w:id="541290911">
      <w:bodyDiv w:val="1"/>
      <w:marLeft w:val="0"/>
      <w:marRight w:val="0"/>
      <w:marTop w:val="0"/>
      <w:marBottom w:val="0"/>
      <w:divBdr>
        <w:top w:val="none" w:sz="0" w:space="0" w:color="auto"/>
        <w:left w:val="none" w:sz="0" w:space="0" w:color="auto"/>
        <w:bottom w:val="none" w:sz="0" w:space="0" w:color="auto"/>
        <w:right w:val="none" w:sz="0" w:space="0" w:color="auto"/>
      </w:divBdr>
    </w:div>
    <w:div w:id="585963166">
      <w:bodyDiv w:val="1"/>
      <w:marLeft w:val="0"/>
      <w:marRight w:val="0"/>
      <w:marTop w:val="0"/>
      <w:marBottom w:val="0"/>
      <w:divBdr>
        <w:top w:val="none" w:sz="0" w:space="0" w:color="auto"/>
        <w:left w:val="none" w:sz="0" w:space="0" w:color="auto"/>
        <w:bottom w:val="none" w:sz="0" w:space="0" w:color="auto"/>
        <w:right w:val="none" w:sz="0" w:space="0" w:color="auto"/>
      </w:divBdr>
    </w:div>
    <w:div w:id="657658470">
      <w:bodyDiv w:val="1"/>
      <w:marLeft w:val="0"/>
      <w:marRight w:val="0"/>
      <w:marTop w:val="0"/>
      <w:marBottom w:val="0"/>
      <w:divBdr>
        <w:top w:val="none" w:sz="0" w:space="0" w:color="auto"/>
        <w:left w:val="none" w:sz="0" w:space="0" w:color="auto"/>
        <w:bottom w:val="none" w:sz="0" w:space="0" w:color="auto"/>
        <w:right w:val="none" w:sz="0" w:space="0" w:color="auto"/>
      </w:divBdr>
    </w:div>
    <w:div w:id="710307570">
      <w:bodyDiv w:val="1"/>
      <w:marLeft w:val="0"/>
      <w:marRight w:val="0"/>
      <w:marTop w:val="0"/>
      <w:marBottom w:val="0"/>
      <w:divBdr>
        <w:top w:val="none" w:sz="0" w:space="0" w:color="auto"/>
        <w:left w:val="none" w:sz="0" w:space="0" w:color="auto"/>
        <w:bottom w:val="none" w:sz="0" w:space="0" w:color="auto"/>
        <w:right w:val="none" w:sz="0" w:space="0" w:color="auto"/>
      </w:divBdr>
    </w:div>
    <w:div w:id="850994239">
      <w:bodyDiv w:val="1"/>
      <w:marLeft w:val="0"/>
      <w:marRight w:val="0"/>
      <w:marTop w:val="0"/>
      <w:marBottom w:val="0"/>
      <w:divBdr>
        <w:top w:val="none" w:sz="0" w:space="0" w:color="auto"/>
        <w:left w:val="none" w:sz="0" w:space="0" w:color="auto"/>
        <w:bottom w:val="none" w:sz="0" w:space="0" w:color="auto"/>
        <w:right w:val="none" w:sz="0" w:space="0" w:color="auto"/>
      </w:divBdr>
    </w:div>
    <w:div w:id="853809946">
      <w:bodyDiv w:val="1"/>
      <w:marLeft w:val="0"/>
      <w:marRight w:val="0"/>
      <w:marTop w:val="0"/>
      <w:marBottom w:val="0"/>
      <w:divBdr>
        <w:top w:val="none" w:sz="0" w:space="0" w:color="auto"/>
        <w:left w:val="none" w:sz="0" w:space="0" w:color="auto"/>
        <w:bottom w:val="none" w:sz="0" w:space="0" w:color="auto"/>
        <w:right w:val="none" w:sz="0" w:space="0" w:color="auto"/>
      </w:divBdr>
    </w:div>
    <w:div w:id="1026062197">
      <w:bodyDiv w:val="1"/>
      <w:marLeft w:val="0"/>
      <w:marRight w:val="0"/>
      <w:marTop w:val="0"/>
      <w:marBottom w:val="0"/>
      <w:divBdr>
        <w:top w:val="none" w:sz="0" w:space="0" w:color="auto"/>
        <w:left w:val="none" w:sz="0" w:space="0" w:color="auto"/>
        <w:bottom w:val="none" w:sz="0" w:space="0" w:color="auto"/>
        <w:right w:val="none" w:sz="0" w:space="0" w:color="auto"/>
      </w:divBdr>
    </w:div>
    <w:div w:id="1527017975">
      <w:bodyDiv w:val="1"/>
      <w:marLeft w:val="0"/>
      <w:marRight w:val="0"/>
      <w:marTop w:val="0"/>
      <w:marBottom w:val="0"/>
      <w:divBdr>
        <w:top w:val="none" w:sz="0" w:space="0" w:color="auto"/>
        <w:left w:val="none" w:sz="0" w:space="0" w:color="auto"/>
        <w:bottom w:val="none" w:sz="0" w:space="0" w:color="auto"/>
        <w:right w:val="none" w:sz="0" w:space="0" w:color="auto"/>
      </w:divBdr>
    </w:div>
    <w:div w:id="17175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lamot-mechelen.be%2F&amp;data=05%7C02%7Csofie.triest%40ovam.be%7C1be3dfbd57394ff99c5408dd6b767971%7Cfce70dadc0314cf8a6fced5dc11e9d17%7C0%7C0%7C638784878850228310%7CUnknown%7CTWFpbGZsb3d8eyJFbXB0eU1hcGkiOnRydWUsIlYiOiIwLjAuMDAwMCIsIlAiOiJXaW4zMiIsIkFOIjoiTWFpbCIsIldUIjoyfQ%3D%3D%7C0%7C%7C%7C&amp;sdata=F6lL52nkKdMMwY6IcbJ%2BPRw3PCsOabXUdRmcZv4d2Ws%3D&amp;reserved=0" TargetMode="External"/><Relationship Id="rId13" Type="http://schemas.openxmlformats.org/officeDocument/2006/relationships/hyperlink" Target="mailto:greendealandersverpakt@ovam.be"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eur04.safelinks.protection.outlook.com/?url=https%3A%2F%2Fovam.vlaanderen.be%2Fweb%2Fgreen-deal-anders-verpakt&amp;data=05%7C02%7Csofie.triest%40ovam.be%7Cafaeed8b44bc451d16c508dd6b7678e9%7Cfce70dadc0314cf8a6fced5dc11e9d17%7C0%7C0%7C638784878780177273%7CUnknown%7CTWFpbGZsb3d8eyJFbXB0eU1hcGkiOnRydWUsIlYiOiIwLjAuMDAwMCIsIlAiOiJXaW4zMiIsIkFOIjoiTWFpbCIsIldUIjoyfQ%3D%3D%7C0%7C%7C%7C&amp;sdata=oqrXvB7rNf9VZh2fzk4KeN8CtS0wHyDc%2FD5DxLy2ULA%3D&amp;reserved=0" TargetMode="Externa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greendealandersverpakt@ovam.be?subject=Oproep%20workshop%20e-commerce" TargetMode="External"/><Relationship Id="rId14" Type="http://schemas.openxmlformats.org/officeDocument/2006/relationships/hyperlink" Target="https://eur04.safelinks.protection.outlook.com/?url=https%3A%2F%2Fwww.consilium.europa.eu%2Fen%2Fpress%2Fpress-releases%2F2024%2F12%2F16%2Fsustainable-packaging-council-signs-off-on-new-rules-for-less-waste-and-more-re-use-in-the-eu%2F&amp;data=05%7C02%7Csofie.triest%40ovam.be%7C1be3dfbd57394ff99c5408dd6b767971%7Cfce70dadc0314cf8a6fced5dc11e9d17%7C0%7C0%7C638784878850260784%7CUnknown%7CTWFpbGZsb3d8eyJFbXB0eU1hcGkiOnRydWUsIlYiOiIwLjAuMDAwMCIsIlAiOiJXaW4zMiIsIkFOIjoiTWFpbCIsIldUIjoyfQ%3D%3D%7C0%7C%7C%7C&amp;sdata=13t1g7zMtYdauj%2B4RALnE0hRA%2FmsnLayeAEOwsSvXuw%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7140</Characters>
  <Application>Microsoft Office Word</Application>
  <DocSecurity>0</DocSecurity>
  <Lines>59</Lines>
  <Paragraphs>16</Paragraphs>
  <ScaleCrop>false</ScaleCrop>
  <Company>OVAM</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Triest</dc:creator>
  <cp:keywords/>
  <dc:description/>
  <cp:lastModifiedBy>Sofie Triest</cp:lastModifiedBy>
  <cp:revision>14</cp:revision>
  <dcterms:created xsi:type="dcterms:W3CDTF">2025-03-25T12:33:00Z</dcterms:created>
  <dcterms:modified xsi:type="dcterms:W3CDTF">2025-03-25T12:46:00Z</dcterms:modified>
</cp:coreProperties>
</file>